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96798" w14:textId="74440750" w:rsidR="007437F1" w:rsidRPr="00E16532" w:rsidRDefault="007437F1" w:rsidP="008A47C1">
      <w:pPr>
        <w:jc w:val="center"/>
        <w:rPr>
          <w:rFonts w:ascii="Acumin Pro" w:hAnsi="Acumin Pro"/>
          <w:b/>
          <w:bCs/>
          <w:sz w:val="36"/>
          <w:szCs w:val="36"/>
        </w:rPr>
      </w:pPr>
      <w:proofErr w:type="spellStart"/>
      <w:r w:rsidRPr="0058352F">
        <w:rPr>
          <w:rFonts w:ascii="Acumin Pro" w:hAnsi="Acumin Pro"/>
          <w:b/>
          <w:bCs/>
          <w:sz w:val="36"/>
          <w:szCs w:val="36"/>
        </w:rPr>
        <w:t>Axopar</w:t>
      </w:r>
      <w:proofErr w:type="spellEnd"/>
      <w:r w:rsidRPr="0058352F">
        <w:rPr>
          <w:rFonts w:ascii="Acumin Pro" w:hAnsi="Acumin Pro"/>
          <w:b/>
          <w:bCs/>
          <w:sz w:val="36"/>
          <w:szCs w:val="36"/>
        </w:rPr>
        <w:t xml:space="preserve"> and BRABUS Marine reveal </w:t>
      </w:r>
      <w:r w:rsidR="00513703">
        <w:rPr>
          <w:rFonts w:ascii="Acumin Pro" w:hAnsi="Acumin Pro"/>
          <w:b/>
          <w:bCs/>
          <w:sz w:val="36"/>
          <w:szCs w:val="36"/>
        </w:rPr>
        <w:t>exciting</w:t>
      </w:r>
      <w:r w:rsidR="00513703">
        <w:rPr>
          <w:rFonts w:ascii="Acumin Pro" w:hAnsi="Acumin Pro"/>
          <w:b/>
          <w:bCs/>
          <w:sz w:val="36"/>
          <w:szCs w:val="36"/>
        </w:rPr>
        <w:br/>
      </w:r>
      <w:r w:rsidRPr="0058352F">
        <w:rPr>
          <w:rFonts w:ascii="Acumin Pro" w:hAnsi="Acumin Pro"/>
          <w:b/>
          <w:bCs/>
          <w:sz w:val="36"/>
          <w:szCs w:val="36"/>
        </w:rPr>
        <w:t>U.S. premieres at the world’s largest boat show</w:t>
      </w:r>
    </w:p>
    <w:p w14:paraId="774726AD" w14:textId="77777777" w:rsidR="0058352F" w:rsidRDefault="0058352F" w:rsidP="008A47C1">
      <w:pPr>
        <w:jc w:val="both"/>
        <w:rPr>
          <w:rFonts w:ascii="Acumin Pro" w:hAnsi="Acumin Pro"/>
          <w:b/>
          <w:bCs/>
        </w:rPr>
      </w:pPr>
    </w:p>
    <w:p w14:paraId="20F828D5" w14:textId="17211052" w:rsidR="007437F1" w:rsidRPr="00276E2D" w:rsidRDefault="007437F1" w:rsidP="008A47C1">
      <w:pPr>
        <w:jc w:val="both"/>
        <w:rPr>
          <w:rFonts w:ascii="Acumin Pro" w:hAnsi="Acumin Pro"/>
          <w:b/>
          <w:bCs/>
          <w:sz w:val="21"/>
          <w:szCs w:val="21"/>
        </w:rPr>
      </w:pPr>
      <w:r w:rsidRPr="00276E2D">
        <w:rPr>
          <w:rFonts w:ascii="Acumin Pro" w:hAnsi="Acumin Pro"/>
          <w:b/>
          <w:bCs/>
          <w:sz w:val="21"/>
          <w:szCs w:val="21"/>
        </w:rPr>
        <w:t xml:space="preserve">For the fourth consecutive year, </w:t>
      </w:r>
      <w:proofErr w:type="spellStart"/>
      <w:r w:rsidRPr="00276E2D">
        <w:rPr>
          <w:rFonts w:ascii="Acumin Pro" w:hAnsi="Acumin Pro"/>
          <w:b/>
          <w:bCs/>
          <w:sz w:val="21"/>
          <w:szCs w:val="21"/>
        </w:rPr>
        <w:t>Axopar</w:t>
      </w:r>
      <w:proofErr w:type="spellEnd"/>
      <w:r w:rsidRPr="00276E2D">
        <w:rPr>
          <w:rFonts w:ascii="Acumin Pro" w:hAnsi="Acumin Pro"/>
          <w:b/>
          <w:bCs/>
          <w:sz w:val="21"/>
          <w:szCs w:val="21"/>
        </w:rPr>
        <w:t xml:space="preserve"> Boats and BRABUS Marine are proud to return to the Fort Lauderdale International Boat Show</w:t>
      </w:r>
      <w:r w:rsidR="002C07F5" w:rsidRPr="00276E2D">
        <w:rPr>
          <w:rFonts w:ascii="Acumin Pro" w:hAnsi="Acumin Pro"/>
          <w:b/>
          <w:bCs/>
          <w:sz w:val="21"/>
          <w:szCs w:val="21"/>
        </w:rPr>
        <w:t xml:space="preserve"> (</w:t>
      </w:r>
      <w:proofErr w:type="spellStart"/>
      <w:r w:rsidR="002C07F5" w:rsidRPr="00276E2D">
        <w:rPr>
          <w:rFonts w:ascii="Acumin Pro" w:hAnsi="Acumin Pro"/>
          <w:b/>
          <w:bCs/>
          <w:sz w:val="21"/>
          <w:szCs w:val="21"/>
        </w:rPr>
        <w:t>FLIBS</w:t>
      </w:r>
      <w:proofErr w:type="spellEnd"/>
      <w:r w:rsidR="002C07F5" w:rsidRPr="00276E2D">
        <w:rPr>
          <w:rFonts w:ascii="Acumin Pro" w:hAnsi="Acumin Pro"/>
          <w:b/>
          <w:bCs/>
          <w:sz w:val="21"/>
          <w:szCs w:val="21"/>
        </w:rPr>
        <w:t>)</w:t>
      </w:r>
      <w:r w:rsidRPr="00276E2D">
        <w:rPr>
          <w:rFonts w:ascii="Acumin Pro" w:hAnsi="Acumin Pro"/>
          <w:b/>
          <w:bCs/>
          <w:sz w:val="21"/>
          <w:szCs w:val="21"/>
        </w:rPr>
        <w:t xml:space="preserve"> – the world’s largest in-water boat exhibition – showcasing the latest innovations and product premieres for the first time on U.S. soil.</w:t>
      </w:r>
    </w:p>
    <w:p w14:paraId="75EA0834" w14:textId="77777777" w:rsidR="00BE6C82" w:rsidRPr="00EC5EC9" w:rsidRDefault="00BE6C82" w:rsidP="008A47C1">
      <w:pPr>
        <w:jc w:val="both"/>
        <w:rPr>
          <w:rFonts w:ascii="Acumin Pro" w:hAnsi="Acumin Pro"/>
          <w:b/>
          <w:bCs/>
          <w:sz w:val="20"/>
          <w:szCs w:val="20"/>
        </w:rPr>
      </w:pPr>
    </w:p>
    <w:p w14:paraId="30DFCF12" w14:textId="77777777" w:rsidR="00D8103E" w:rsidRDefault="007437F1" w:rsidP="00D8103E">
      <w:pPr>
        <w:jc w:val="both"/>
        <w:rPr>
          <w:rFonts w:ascii="Acumin Pro" w:hAnsi="Acumin Pro"/>
          <w:b/>
          <w:bCs/>
          <w:sz w:val="21"/>
          <w:szCs w:val="21"/>
        </w:rPr>
      </w:pPr>
      <w:r w:rsidRPr="00276E2D">
        <w:rPr>
          <w:rFonts w:ascii="Acumin Pro" w:hAnsi="Acumin Pro"/>
          <w:b/>
          <w:bCs/>
          <w:sz w:val="21"/>
          <w:szCs w:val="21"/>
        </w:rPr>
        <w:t xml:space="preserve">World premiere: BRABUS Shadow 1500 Cross Cabin </w:t>
      </w:r>
      <w:r w:rsidR="008A47C1" w:rsidRPr="00276E2D">
        <w:rPr>
          <w:rFonts w:ascii="Acumin Pro" w:hAnsi="Acumin Pro"/>
          <w:b/>
          <w:bCs/>
          <w:sz w:val="21"/>
          <w:szCs w:val="21"/>
        </w:rPr>
        <w:t>Phantom Grey</w:t>
      </w:r>
    </w:p>
    <w:p w14:paraId="6EA397FE" w14:textId="5BB7AFCA" w:rsidR="006F01D1" w:rsidRPr="00D8103E" w:rsidRDefault="006F01D1" w:rsidP="00D8103E">
      <w:pPr>
        <w:jc w:val="both"/>
        <w:rPr>
          <w:rFonts w:ascii="Acumin Pro" w:hAnsi="Acumin Pro"/>
          <w:b/>
          <w:bCs/>
          <w:sz w:val="21"/>
          <w:szCs w:val="21"/>
        </w:rPr>
      </w:pPr>
      <w:r w:rsidRPr="006F01D1">
        <w:rPr>
          <w:rFonts w:ascii="Acumin Pro" w:hAnsi="Acumin Pro"/>
          <w:sz w:val="18"/>
          <w:szCs w:val="18"/>
          <w:lang w:val="en-US" w:eastAsia="sv-SE"/>
        </w:rPr>
        <w:t xml:space="preserve">After its global launch at the Cannes Yachting Festival 2025, the BRABUS Shadow 45 range is now being showcased in the U.S. for the first time at the Fort Lauderdale International Boat Show. Making its world premiere, the new Shadow 1500 </w:t>
      </w:r>
      <w:r w:rsidR="002D5A9B" w:rsidRPr="00276E2D">
        <w:rPr>
          <w:rFonts w:ascii="Acumin Pro" w:hAnsi="Acumin Pro"/>
          <w:sz w:val="18"/>
          <w:szCs w:val="18"/>
          <w:lang w:val="en-US" w:eastAsia="sv-SE"/>
        </w:rPr>
        <w:t xml:space="preserve">XC </w:t>
      </w:r>
      <w:r w:rsidRPr="006F01D1">
        <w:rPr>
          <w:rFonts w:ascii="Acumin Pro" w:hAnsi="Acumin Pro"/>
          <w:sz w:val="18"/>
          <w:szCs w:val="18"/>
          <w:lang w:val="en-US" w:eastAsia="sv-SE"/>
        </w:rPr>
        <w:t xml:space="preserve">Cross Cabin Phantom Grey represents the latest generation of </w:t>
      </w:r>
      <w:r w:rsidR="00B735B5" w:rsidRPr="00E50572">
        <w:rPr>
          <w:rFonts w:ascii="Acumin Pro" w:hAnsi="Acumin Pro"/>
          <w:color w:val="000000"/>
          <w:sz w:val="18"/>
          <w:szCs w:val="18"/>
          <w:lang w:val="en-US" w:eastAsia="sv-SE"/>
        </w:rPr>
        <w:t>customizable</w:t>
      </w:r>
      <w:r w:rsidR="00B735B5" w:rsidRPr="00276E2D">
        <w:rPr>
          <w:rFonts w:ascii="Acumin Pro" w:hAnsi="Acumin Pro"/>
          <w:color w:val="000000"/>
          <w:sz w:val="18"/>
          <w:szCs w:val="18"/>
          <w:lang w:val="en-US" w:eastAsia="sv-SE"/>
        </w:rPr>
        <w:t>,</w:t>
      </w:r>
      <w:r w:rsidR="00B735B5" w:rsidRPr="00276E2D">
        <w:rPr>
          <w:rFonts w:ascii="Acumin Pro" w:hAnsi="Acumin Pro"/>
          <w:sz w:val="18"/>
          <w:szCs w:val="18"/>
          <w:lang w:val="en-US" w:eastAsia="sv-SE"/>
        </w:rPr>
        <w:t xml:space="preserve"> </w:t>
      </w:r>
      <w:r w:rsidR="00B735B5" w:rsidRPr="00E50572">
        <w:rPr>
          <w:rFonts w:ascii="Acumin Pro" w:hAnsi="Acumin Pro"/>
          <w:color w:val="000000"/>
          <w:sz w:val="18"/>
          <w:szCs w:val="18"/>
          <w:lang w:val="en-US" w:eastAsia="sv-SE"/>
        </w:rPr>
        <w:t xml:space="preserve">high-performance luxury </w:t>
      </w:r>
      <w:proofErr w:type="spellStart"/>
      <w:r w:rsidRPr="006F01D1">
        <w:rPr>
          <w:rFonts w:ascii="Acumin Pro" w:hAnsi="Acumin Pro"/>
          <w:sz w:val="18"/>
          <w:szCs w:val="18"/>
          <w:lang w:val="en-US" w:eastAsia="sv-SE"/>
        </w:rPr>
        <w:t>superboats</w:t>
      </w:r>
      <w:proofErr w:type="spellEnd"/>
      <w:r w:rsidR="003228CE" w:rsidRPr="006F01D1">
        <w:rPr>
          <w:rFonts w:ascii="Acumin Pro" w:hAnsi="Acumin Pro"/>
          <w:sz w:val="18"/>
          <w:szCs w:val="18"/>
          <w:lang w:val="en-US" w:eastAsia="sv-SE"/>
        </w:rPr>
        <w:t xml:space="preserve"> </w:t>
      </w:r>
      <w:r w:rsidR="003228CE" w:rsidRPr="00276E2D">
        <w:rPr>
          <w:rFonts w:ascii="Acumin Pro" w:hAnsi="Acumin Pro"/>
          <w:sz w:val="18"/>
          <w:szCs w:val="18"/>
          <w:lang w:val="en-US" w:eastAsia="sv-SE"/>
        </w:rPr>
        <w:t>in</w:t>
      </w:r>
      <w:r w:rsidR="003228CE" w:rsidRPr="006F01D1">
        <w:rPr>
          <w:rFonts w:ascii="Acumin Pro" w:hAnsi="Acumin Pro"/>
          <w:sz w:val="18"/>
          <w:szCs w:val="18"/>
          <w:lang w:val="en-US" w:eastAsia="sv-SE"/>
        </w:rPr>
        <w:t xml:space="preserve"> the 45-foot class</w:t>
      </w:r>
      <w:r w:rsidRPr="006F01D1">
        <w:rPr>
          <w:rFonts w:ascii="Acumin Pro" w:hAnsi="Acumin Pro"/>
          <w:sz w:val="18"/>
          <w:szCs w:val="18"/>
          <w:lang w:val="en-US" w:eastAsia="sv-SE"/>
        </w:rPr>
        <w:t xml:space="preserve">, combining race-inspired power, next-level </w:t>
      </w:r>
      <w:r w:rsidR="003228CE" w:rsidRPr="00276E2D">
        <w:rPr>
          <w:rFonts w:ascii="Acumin Pro" w:hAnsi="Acumin Pro"/>
          <w:sz w:val="18"/>
          <w:szCs w:val="18"/>
          <w:lang w:val="en-US" w:eastAsia="sv-SE"/>
        </w:rPr>
        <w:t>luxury</w:t>
      </w:r>
      <w:r w:rsidRPr="006F01D1">
        <w:rPr>
          <w:rFonts w:ascii="Acumin Pro" w:hAnsi="Acumin Pro"/>
          <w:sz w:val="18"/>
          <w:szCs w:val="18"/>
          <w:lang w:val="en-US" w:eastAsia="sv-SE"/>
        </w:rPr>
        <w:t xml:space="preserve">, and unmistakable </w:t>
      </w:r>
      <w:r w:rsidR="00E82EC0" w:rsidRPr="00276E2D">
        <w:rPr>
          <w:rFonts w:ascii="Acumin Pro" w:hAnsi="Acumin Pro"/>
          <w:sz w:val="18"/>
          <w:szCs w:val="18"/>
          <w:lang w:val="en-US" w:eastAsia="sv-SE"/>
        </w:rPr>
        <w:t xml:space="preserve">BRABUS </w:t>
      </w:r>
      <w:r w:rsidRPr="006F01D1">
        <w:rPr>
          <w:rFonts w:ascii="Acumin Pro" w:hAnsi="Acumin Pro"/>
          <w:sz w:val="18"/>
          <w:szCs w:val="18"/>
          <w:lang w:val="en-US" w:eastAsia="sv-SE"/>
        </w:rPr>
        <w:t>design</w:t>
      </w:r>
      <w:r w:rsidR="002D5A9B" w:rsidRPr="00276E2D">
        <w:rPr>
          <w:rFonts w:ascii="Acumin Pro" w:hAnsi="Acumin Pro"/>
          <w:sz w:val="18"/>
          <w:szCs w:val="18"/>
          <w:lang w:val="en-US" w:eastAsia="sv-SE"/>
        </w:rPr>
        <w:t>.</w:t>
      </w:r>
    </w:p>
    <w:p w14:paraId="0FB6DCA4" w14:textId="77777777" w:rsidR="000864CC" w:rsidRDefault="000864CC" w:rsidP="00634CE0">
      <w:pPr>
        <w:pStyle w:val="paragraph"/>
        <w:spacing w:before="0" w:beforeAutospacing="0" w:after="0" w:afterAutospacing="0"/>
        <w:jc w:val="both"/>
        <w:textAlignment w:val="baseline"/>
        <w:rPr>
          <w:rFonts w:ascii="Acumin Pro" w:hAnsi="Acumin Pro"/>
          <w:sz w:val="18"/>
          <w:szCs w:val="18"/>
          <w:lang w:val="en-US" w:eastAsia="sv-SE"/>
        </w:rPr>
      </w:pPr>
    </w:p>
    <w:p w14:paraId="326056C8" w14:textId="77777777" w:rsidR="00634CE0" w:rsidRPr="00276E2D" w:rsidRDefault="00634CE0" w:rsidP="535D137C">
      <w:pPr>
        <w:jc w:val="both"/>
        <w:rPr>
          <w:rFonts w:ascii="Acumin Pro" w:hAnsi="Acumin Pro"/>
          <w:sz w:val="18"/>
          <w:szCs w:val="18"/>
          <w:lang w:val="en-US" w:eastAsia="sv-SE"/>
        </w:rPr>
      </w:pPr>
      <w:r w:rsidRPr="535D137C">
        <w:rPr>
          <w:rFonts w:ascii="Acumin Pro" w:hAnsi="Acumin Pro"/>
          <w:sz w:val="18"/>
          <w:szCs w:val="18"/>
          <w:lang w:val="en-US" w:eastAsia="sv-SE"/>
        </w:rPr>
        <w:t>Powered by a triple Mercury Racing V8 setup delivering 1,500 hp, the Shadow 1500 offers exhilarating speed, precise handling, and all-weather capability. With refined carbon detailing and BRABUS Ice exterior upholstery, the Cross Cabin model embodies the brand’s commitment to craftsmanship, exclusivity, and supercar-inspired design, continuing BRABUS Marine’s legacy of pushing the boundaries of performance and luxury.</w:t>
      </w:r>
    </w:p>
    <w:p w14:paraId="424592B5" w14:textId="6F9DA765" w:rsidR="00290B0F" w:rsidRPr="00AF0F8C" w:rsidRDefault="002842DC" w:rsidP="00634CE0">
      <w:pPr>
        <w:rPr>
          <w:rFonts w:ascii="Acumin Pro" w:hAnsi="Acumin Pro"/>
          <w:sz w:val="18"/>
          <w:szCs w:val="18"/>
          <w:lang w:val="en-US" w:eastAsia="sv-SE"/>
        </w:rPr>
      </w:pPr>
      <w:hyperlink r:id="rId10" w:history="1">
        <w:r w:rsidRPr="002842DC">
          <w:rPr>
            <w:rStyle w:val="Hyperlnk"/>
            <w:rFonts w:ascii="Acumin Pro" w:hAnsi="Acumin Pro"/>
            <w:sz w:val="18"/>
            <w:szCs w:val="18"/>
            <w:lang w:val="en-US" w:eastAsia="sv-SE"/>
          </w:rPr>
          <w:t>Access</w:t>
        </w:r>
        <w:r w:rsidR="00290B0F" w:rsidRPr="002842DC">
          <w:rPr>
            <w:rStyle w:val="Hyperlnk"/>
            <w:rFonts w:ascii="Acumin Pro" w:hAnsi="Acumin Pro"/>
            <w:sz w:val="18"/>
            <w:szCs w:val="18"/>
            <w:lang w:val="en-US" w:eastAsia="sv-SE"/>
          </w:rPr>
          <w:t xml:space="preserve"> the full press release</w:t>
        </w:r>
        <w:r w:rsidRPr="002842DC">
          <w:rPr>
            <w:rStyle w:val="Hyperlnk"/>
            <w:rFonts w:ascii="Acumin Pro" w:hAnsi="Acumin Pro"/>
            <w:sz w:val="18"/>
            <w:szCs w:val="18"/>
            <w:lang w:val="en-US" w:eastAsia="sv-SE"/>
          </w:rPr>
          <w:t xml:space="preserve"> </w:t>
        </w:r>
        <w:r w:rsidR="00290B0F" w:rsidRPr="002842DC">
          <w:rPr>
            <w:rStyle w:val="Hyperlnk"/>
            <w:rFonts w:ascii="Acumin Pro" w:hAnsi="Acumin Pro"/>
            <w:sz w:val="18"/>
            <w:szCs w:val="18"/>
            <w:lang w:val="en-US" w:eastAsia="sv-SE"/>
          </w:rPr>
          <w:t>here</w:t>
        </w:r>
      </w:hyperlink>
      <w:r>
        <w:rPr>
          <w:rFonts w:ascii="Acumin Pro" w:hAnsi="Acumin Pro"/>
          <w:sz w:val="18"/>
          <w:szCs w:val="18"/>
          <w:lang w:val="en-US" w:eastAsia="sv-SE"/>
        </w:rPr>
        <w:t>.</w:t>
      </w:r>
    </w:p>
    <w:p w14:paraId="2D7DF8D9" w14:textId="77777777" w:rsidR="002C07F5" w:rsidRPr="006F01D1" w:rsidRDefault="002C07F5" w:rsidP="008A47C1">
      <w:pPr>
        <w:jc w:val="both"/>
        <w:rPr>
          <w:rFonts w:ascii="Acumin Pro" w:hAnsi="Acumin Pro"/>
          <w:sz w:val="20"/>
          <w:szCs w:val="20"/>
          <w:lang w:val="en-US"/>
        </w:rPr>
      </w:pPr>
    </w:p>
    <w:p w14:paraId="3B2DA34C" w14:textId="77777777" w:rsidR="00D8103E" w:rsidRDefault="004621E7" w:rsidP="0072398D">
      <w:pPr>
        <w:jc w:val="both"/>
        <w:rPr>
          <w:rFonts w:ascii="Acumin Pro" w:hAnsi="Acumin Pro"/>
          <w:b/>
          <w:bCs/>
          <w:sz w:val="21"/>
          <w:szCs w:val="21"/>
          <w:lang w:val="en-US" w:eastAsia="sv-SE"/>
        </w:rPr>
      </w:pPr>
      <w:r w:rsidRPr="00276E2D">
        <w:rPr>
          <w:rFonts w:ascii="Acumin Pro" w:hAnsi="Acumin Pro"/>
          <w:b/>
          <w:bCs/>
          <w:sz w:val="21"/>
          <w:szCs w:val="21"/>
          <w:lang w:val="en-US" w:eastAsia="sv-SE"/>
        </w:rPr>
        <w:t>Smarter, more connected boating: Axopar Connect and the new User Interface</w:t>
      </w:r>
    </w:p>
    <w:p w14:paraId="3D185106" w14:textId="1487DCC8" w:rsidR="0072398D" w:rsidRPr="00D8103E" w:rsidRDefault="0072398D" w:rsidP="0072398D">
      <w:pPr>
        <w:jc w:val="both"/>
        <w:rPr>
          <w:rFonts w:ascii="Acumin Pro" w:hAnsi="Acumin Pro"/>
          <w:b/>
          <w:bCs/>
          <w:sz w:val="21"/>
          <w:szCs w:val="21"/>
          <w:lang w:val="en-US" w:eastAsia="sv-SE"/>
        </w:rPr>
      </w:pPr>
      <w:r w:rsidRPr="005631F8">
        <w:rPr>
          <w:rFonts w:ascii="Acumin Pro" w:hAnsi="Acumin Pro"/>
          <w:sz w:val="18"/>
          <w:szCs w:val="18"/>
          <w:lang w:val="en-US" w:eastAsia="sv-SE"/>
        </w:rPr>
        <w:t xml:space="preserve">The </w:t>
      </w:r>
      <w:proofErr w:type="spellStart"/>
      <w:r w:rsidRPr="005631F8">
        <w:rPr>
          <w:rFonts w:ascii="Acumin Pro" w:hAnsi="Acumin Pro"/>
          <w:sz w:val="18"/>
          <w:szCs w:val="18"/>
          <w:lang w:val="en-US" w:eastAsia="sv-SE"/>
        </w:rPr>
        <w:t>Axopar</w:t>
      </w:r>
      <w:proofErr w:type="spellEnd"/>
      <w:r w:rsidRPr="005631F8">
        <w:rPr>
          <w:rFonts w:ascii="Acumin Pro" w:hAnsi="Acumin Pro"/>
          <w:sz w:val="18"/>
          <w:szCs w:val="18"/>
          <w:lang w:val="en-US" w:eastAsia="sv-SE"/>
        </w:rPr>
        <w:t xml:space="preserve"> Connect app, together with the completely renewed Axopar User Interface (UI), forms a unified digital ecosystem designed to make boating smarter, safer, and more enjoyable. Developed in close partnership with </w:t>
      </w:r>
      <w:proofErr w:type="spellStart"/>
      <w:r w:rsidRPr="005631F8">
        <w:rPr>
          <w:rFonts w:ascii="Acumin Pro" w:hAnsi="Acumin Pro"/>
          <w:sz w:val="18"/>
          <w:szCs w:val="18"/>
          <w:lang w:val="en-US" w:eastAsia="sv-SE"/>
        </w:rPr>
        <w:t>Navico</w:t>
      </w:r>
      <w:proofErr w:type="spellEnd"/>
      <w:r w:rsidRPr="005631F8">
        <w:rPr>
          <w:rFonts w:ascii="Acumin Pro" w:hAnsi="Acumin Pro"/>
          <w:sz w:val="18"/>
          <w:szCs w:val="18"/>
          <w:lang w:val="en-US" w:eastAsia="sv-SE"/>
        </w:rPr>
        <w:t xml:space="preserve"> Group, the new system combines real-time data, trip tracking, safety alerts, and onboard monitoring into one seamless experience. </w:t>
      </w:r>
      <w:r w:rsidR="007F2C68">
        <w:rPr>
          <w:rFonts w:ascii="Acumin Pro" w:hAnsi="Acumin Pro"/>
          <w:sz w:val="18"/>
          <w:szCs w:val="18"/>
          <w:lang w:val="en-US" w:eastAsia="sv-SE"/>
        </w:rPr>
        <w:t xml:space="preserve">The </w:t>
      </w:r>
      <w:proofErr w:type="spellStart"/>
      <w:r w:rsidRPr="005631F8">
        <w:rPr>
          <w:rFonts w:ascii="Acumin Pro" w:hAnsi="Acumin Pro"/>
          <w:sz w:val="18"/>
          <w:szCs w:val="18"/>
          <w:lang w:val="en-US" w:eastAsia="sv-SE"/>
        </w:rPr>
        <w:t>Axopar</w:t>
      </w:r>
      <w:proofErr w:type="spellEnd"/>
      <w:r w:rsidRPr="005631F8">
        <w:rPr>
          <w:rFonts w:ascii="Acumin Pro" w:hAnsi="Acumin Pro"/>
          <w:sz w:val="18"/>
          <w:szCs w:val="18"/>
          <w:lang w:val="en-US" w:eastAsia="sv-SE"/>
        </w:rPr>
        <w:t xml:space="preserve"> Connect </w:t>
      </w:r>
      <w:r w:rsidR="007F2C68">
        <w:rPr>
          <w:rFonts w:ascii="Acumin Pro" w:hAnsi="Acumin Pro"/>
          <w:sz w:val="18"/>
          <w:szCs w:val="18"/>
          <w:lang w:val="en-US" w:eastAsia="sv-SE"/>
        </w:rPr>
        <w:t xml:space="preserve">app </w:t>
      </w:r>
      <w:r w:rsidRPr="005631F8">
        <w:rPr>
          <w:rFonts w:ascii="Acumin Pro" w:hAnsi="Acumin Pro"/>
          <w:sz w:val="18"/>
          <w:szCs w:val="18"/>
          <w:lang w:val="en-US" w:eastAsia="sv-SE"/>
        </w:rPr>
        <w:t xml:space="preserve">enhances safety, usability, and the overall ownership experience, keeping boat owners informed, in control, and </w:t>
      </w:r>
      <w:proofErr w:type="gramStart"/>
      <w:r w:rsidRPr="005631F8">
        <w:rPr>
          <w:rFonts w:ascii="Acumin Pro" w:hAnsi="Acumin Pro"/>
          <w:sz w:val="18"/>
          <w:szCs w:val="18"/>
          <w:lang w:val="en-US" w:eastAsia="sv-SE"/>
        </w:rPr>
        <w:t>connected to their boat at all times</w:t>
      </w:r>
      <w:proofErr w:type="gramEnd"/>
      <w:r w:rsidRPr="005631F8">
        <w:rPr>
          <w:rFonts w:ascii="Acumin Pro" w:hAnsi="Acumin Pro"/>
          <w:sz w:val="18"/>
          <w:szCs w:val="18"/>
          <w:lang w:val="en-US" w:eastAsia="sv-SE"/>
        </w:rPr>
        <w:t>.</w:t>
      </w:r>
      <w:r w:rsidR="00206F99">
        <w:rPr>
          <w:rFonts w:ascii="Acumin Pro" w:hAnsi="Acumin Pro"/>
          <w:sz w:val="18"/>
          <w:szCs w:val="18"/>
          <w:lang w:val="en-US" w:eastAsia="sv-SE"/>
        </w:rPr>
        <w:t xml:space="preserve"> </w:t>
      </w:r>
      <w:r w:rsidR="00206F99">
        <w:rPr>
          <w:rFonts w:ascii="Acumin Pro" w:hAnsi="Acumin Pro"/>
          <w:sz w:val="18"/>
          <w:szCs w:val="18"/>
        </w:rPr>
        <w:t>At</w:t>
      </w:r>
      <w:r w:rsidR="00206F99" w:rsidRPr="00276E2D">
        <w:rPr>
          <w:rFonts w:ascii="Acumin Pro" w:hAnsi="Acumin Pro"/>
          <w:sz w:val="18"/>
          <w:szCs w:val="18"/>
        </w:rPr>
        <w:t xml:space="preserve"> </w:t>
      </w:r>
      <w:proofErr w:type="spellStart"/>
      <w:r w:rsidR="00206F99" w:rsidRPr="00276E2D">
        <w:rPr>
          <w:rFonts w:ascii="Acumin Pro" w:hAnsi="Acumin Pro"/>
          <w:sz w:val="18"/>
          <w:szCs w:val="18"/>
        </w:rPr>
        <w:t>FLIBS</w:t>
      </w:r>
      <w:proofErr w:type="spellEnd"/>
      <w:r w:rsidR="00206F99">
        <w:rPr>
          <w:rFonts w:ascii="Acumin Pro" w:hAnsi="Acumin Pro"/>
          <w:sz w:val="18"/>
          <w:szCs w:val="18"/>
        </w:rPr>
        <w:t>, v</w:t>
      </w:r>
      <w:r w:rsidR="00206F99" w:rsidRPr="00276E2D">
        <w:rPr>
          <w:rFonts w:ascii="Acumin Pro" w:hAnsi="Acumin Pro"/>
          <w:sz w:val="18"/>
          <w:szCs w:val="18"/>
        </w:rPr>
        <w:t xml:space="preserve">isitors can try the </w:t>
      </w:r>
      <w:proofErr w:type="spellStart"/>
      <w:r w:rsidR="00206F99" w:rsidRPr="00276E2D">
        <w:rPr>
          <w:rFonts w:ascii="Acumin Pro" w:hAnsi="Acumin Pro"/>
          <w:sz w:val="18"/>
          <w:szCs w:val="18"/>
        </w:rPr>
        <w:t>Axopar</w:t>
      </w:r>
      <w:proofErr w:type="spellEnd"/>
      <w:r w:rsidR="00206F99" w:rsidRPr="00276E2D">
        <w:rPr>
          <w:rFonts w:ascii="Acumin Pro" w:hAnsi="Acumin Pro"/>
          <w:sz w:val="18"/>
          <w:szCs w:val="18"/>
        </w:rPr>
        <w:t xml:space="preserve"> Connect app firsthand</w:t>
      </w:r>
      <w:r w:rsidR="00206F99">
        <w:rPr>
          <w:rFonts w:ascii="Acumin Pro" w:hAnsi="Acumin Pro"/>
          <w:sz w:val="18"/>
          <w:szCs w:val="18"/>
        </w:rPr>
        <w:t xml:space="preserve"> </w:t>
      </w:r>
      <w:r w:rsidR="00206F99" w:rsidRPr="00276E2D">
        <w:rPr>
          <w:rFonts w:ascii="Acumin Pro" w:hAnsi="Acumin Pro"/>
          <w:sz w:val="18"/>
          <w:szCs w:val="18"/>
        </w:rPr>
        <w:t>and experience how its smart, connected features enhance the boating experience.</w:t>
      </w:r>
    </w:p>
    <w:p w14:paraId="22769F87" w14:textId="7A129C1D" w:rsidR="00CD51FC" w:rsidRPr="00CD51FC" w:rsidRDefault="00CD51FC" w:rsidP="00CD51FC">
      <w:pPr>
        <w:jc w:val="both"/>
        <w:rPr>
          <w:rFonts w:ascii="Acumin Pro" w:hAnsi="Acumin Pro"/>
          <w:sz w:val="18"/>
          <w:szCs w:val="18"/>
          <w:lang w:val="en-US" w:eastAsia="sv-SE"/>
        </w:rPr>
      </w:pPr>
      <w:r w:rsidRPr="00CD51FC">
        <w:rPr>
          <w:rFonts w:ascii="Acumin Pro" w:hAnsi="Acumin Pro"/>
          <w:sz w:val="18"/>
          <w:szCs w:val="18"/>
          <w:lang w:val="en-US" w:eastAsia="sv-SE"/>
        </w:rPr>
        <w:t xml:space="preserve">The onboard </w:t>
      </w:r>
      <w:proofErr w:type="spellStart"/>
      <w:r w:rsidRPr="00CD51FC">
        <w:rPr>
          <w:rFonts w:ascii="Acumin Pro" w:hAnsi="Acumin Pro"/>
          <w:sz w:val="18"/>
          <w:szCs w:val="18"/>
          <w:lang w:val="en-US" w:eastAsia="sv-SE"/>
        </w:rPr>
        <w:t>Axopar</w:t>
      </w:r>
      <w:proofErr w:type="spellEnd"/>
      <w:r w:rsidRPr="00CD51FC">
        <w:rPr>
          <w:rFonts w:ascii="Acumin Pro" w:hAnsi="Acumin Pro"/>
          <w:sz w:val="18"/>
          <w:szCs w:val="18"/>
          <w:lang w:val="en-US" w:eastAsia="sv-SE"/>
        </w:rPr>
        <w:t xml:space="preserve"> User Interface (UI), integrated into </w:t>
      </w:r>
      <w:proofErr w:type="spellStart"/>
      <w:r w:rsidRPr="00CD51FC">
        <w:rPr>
          <w:rFonts w:ascii="Acumin Pro" w:hAnsi="Acumin Pro"/>
          <w:sz w:val="18"/>
          <w:szCs w:val="18"/>
          <w:lang w:val="en-US" w:eastAsia="sv-SE"/>
        </w:rPr>
        <w:t>Simrad</w:t>
      </w:r>
      <w:proofErr w:type="spellEnd"/>
      <w:r w:rsidRPr="00CD51FC">
        <w:rPr>
          <w:rFonts w:ascii="Acumin Pro" w:hAnsi="Acumin Pro"/>
          <w:sz w:val="18"/>
          <w:szCs w:val="18"/>
          <w:lang w:val="en-US" w:eastAsia="sv-SE"/>
        </w:rPr>
        <w:t xml:space="preserve"> multifunction displays, has been completely reimagined to deliver a more intuitive and connected boating experience. With a fresh graphic layout and smarter functionality, the new UI brings all vital boat data and controls into one easy-to-read environment — from fuel consumption and system status to safety checklists, navigation, and multimedia. It also introduces two distinct driving views, Economy and Sport, that actively support safer and more efficient boating through real-time feedback and alerts. Available on Axopar models from 29 feet upwards, </w:t>
      </w:r>
      <w:r w:rsidRPr="00290C2D">
        <w:rPr>
          <w:rFonts w:ascii="Acumin Pro" w:hAnsi="Acumin Pro"/>
          <w:sz w:val="18"/>
          <w:szCs w:val="18"/>
          <w:lang w:val="en-US" w:eastAsia="sv-SE"/>
        </w:rPr>
        <w:t>and all BRABUS Shadow models</w:t>
      </w:r>
      <w:r w:rsidRPr="00CD51FC">
        <w:rPr>
          <w:rFonts w:ascii="Acumin Pro" w:hAnsi="Acumin Pro"/>
          <w:sz w:val="18"/>
          <w:szCs w:val="18"/>
          <w:lang w:val="en-US" w:eastAsia="sv-SE"/>
        </w:rPr>
        <w:t xml:space="preserve">, the new UI is optimized for the latest </w:t>
      </w:r>
      <w:proofErr w:type="spellStart"/>
      <w:r w:rsidRPr="00CD51FC">
        <w:rPr>
          <w:rFonts w:ascii="Acumin Pro" w:hAnsi="Acumin Pro"/>
          <w:sz w:val="18"/>
          <w:szCs w:val="18"/>
          <w:lang w:val="en-US" w:eastAsia="sv-SE"/>
        </w:rPr>
        <w:t>Simrad</w:t>
      </w:r>
      <w:proofErr w:type="spellEnd"/>
      <w:r w:rsidRPr="00CD51FC">
        <w:rPr>
          <w:rFonts w:ascii="Acumin Pro" w:hAnsi="Acumin Pro"/>
          <w:sz w:val="18"/>
          <w:szCs w:val="18"/>
          <w:lang w:val="en-US" w:eastAsia="sv-SE"/>
        </w:rPr>
        <w:t xml:space="preserve"> NSS4 displays, offering faster response and greater clarity than ever before.</w:t>
      </w:r>
    </w:p>
    <w:p w14:paraId="1D7EF9C6" w14:textId="4972DC08" w:rsidR="004E5446" w:rsidRDefault="004621E7" w:rsidP="00C23FD7">
      <w:pPr>
        <w:rPr>
          <w:rFonts w:ascii="Acumin Pro" w:hAnsi="Acumin Pro"/>
          <w:sz w:val="18"/>
          <w:szCs w:val="18"/>
        </w:rPr>
      </w:pPr>
      <w:r w:rsidRPr="00C23FD7">
        <w:rPr>
          <w:rFonts w:ascii="Acumin Pro" w:hAnsi="Acumin Pro"/>
          <w:sz w:val="18"/>
          <w:szCs w:val="18"/>
        </w:rPr>
        <w:t xml:space="preserve">To learn more, visit </w:t>
      </w:r>
      <w:hyperlink r:id="rId11">
        <w:r w:rsidRPr="00C23FD7">
          <w:rPr>
            <w:rStyle w:val="Hyperlnk"/>
            <w:rFonts w:ascii="Acumin Pro" w:hAnsi="Acumin Pro"/>
            <w:sz w:val="18"/>
            <w:szCs w:val="18"/>
          </w:rPr>
          <w:t>www.axopar.com/connect</w:t>
        </w:r>
      </w:hyperlink>
      <w:r w:rsidRPr="00C23FD7">
        <w:rPr>
          <w:rFonts w:ascii="Acumin Pro" w:hAnsi="Acumin Pro"/>
          <w:sz w:val="18"/>
          <w:szCs w:val="18"/>
        </w:rPr>
        <w:t xml:space="preserve"> or read the </w:t>
      </w:r>
      <w:r w:rsidR="00F44AB9" w:rsidRPr="00C23FD7">
        <w:rPr>
          <w:rFonts w:ascii="Acumin Pro" w:hAnsi="Acumin Pro"/>
          <w:sz w:val="18"/>
          <w:szCs w:val="18"/>
        </w:rPr>
        <w:t xml:space="preserve">full </w:t>
      </w:r>
      <w:r w:rsidRPr="00C23FD7">
        <w:rPr>
          <w:rFonts w:ascii="Acumin Pro" w:hAnsi="Acumin Pro"/>
          <w:sz w:val="18"/>
          <w:szCs w:val="18"/>
        </w:rPr>
        <w:t xml:space="preserve">press release </w:t>
      </w:r>
      <w:r w:rsidR="007F07CF">
        <w:rPr>
          <w:rFonts w:ascii="Acumin Pro" w:hAnsi="Acumin Pro"/>
          <w:sz w:val="18"/>
          <w:szCs w:val="18"/>
        </w:rPr>
        <w:t>published during Cannes Yachting Festival in September 2025</w:t>
      </w:r>
      <w:r w:rsidR="008D00C6">
        <w:rPr>
          <w:rFonts w:ascii="Acumin Pro" w:hAnsi="Acumin Pro"/>
          <w:sz w:val="18"/>
          <w:szCs w:val="18"/>
        </w:rPr>
        <w:t>:</w:t>
      </w:r>
      <w:r w:rsidR="008242B5" w:rsidRPr="00C23FD7">
        <w:rPr>
          <w:rFonts w:ascii="Acumin Pro" w:hAnsi="Acumin Pro"/>
          <w:sz w:val="18"/>
          <w:szCs w:val="18"/>
        </w:rPr>
        <w:t xml:space="preserve"> </w:t>
      </w:r>
      <w:hyperlink r:id="rId12" w:history="1">
        <w:r w:rsidR="00C23FD7" w:rsidRPr="00B035DF">
          <w:rPr>
            <w:rStyle w:val="Hyperlnk"/>
            <w:rFonts w:ascii="Acumin Pro" w:hAnsi="Acumin Pro"/>
            <w:sz w:val="18"/>
            <w:szCs w:val="18"/>
          </w:rPr>
          <w:t>https://www.axopar.com/pressroom/smarter-more-personal-boating-axopar-connect-app-and-user-interface-bring-mobility-safety-an</w:t>
        </w:r>
      </w:hyperlink>
    </w:p>
    <w:p w14:paraId="253A2003" w14:textId="77777777" w:rsidR="003C3DB4" w:rsidRDefault="003C3DB4" w:rsidP="002E2DDB">
      <w:pPr>
        <w:rPr>
          <w:rFonts w:ascii="Acumin Pro" w:hAnsi="Acumin Pro"/>
          <w:b/>
          <w:bCs/>
          <w:sz w:val="20"/>
          <w:szCs w:val="20"/>
        </w:rPr>
      </w:pPr>
    </w:p>
    <w:p w14:paraId="4EB01F62" w14:textId="6DF9DA57" w:rsidR="002E2DDB" w:rsidRPr="009C2A93" w:rsidRDefault="002E2DDB" w:rsidP="002E2DDB">
      <w:pPr>
        <w:rPr>
          <w:rFonts w:ascii="Acumin Pro" w:hAnsi="Acumin Pro"/>
          <w:b/>
          <w:bCs/>
          <w:sz w:val="20"/>
          <w:szCs w:val="20"/>
          <w:lang w:val="en-US"/>
        </w:rPr>
      </w:pPr>
      <w:r w:rsidRPr="009C2A93">
        <w:rPr>
          <w:rFonts w:ascii="Acumin Pro" w:hAnsi="Acumin Pro"/>
          <w:b/>
          <w:bCs/>
          <w:sz w:val="20"/>
          <w:szCs w:val="20"/>
        </w:rPr>
        <w:t>Performance meets style: BRABUS Performance Line now across the fleet</w:t>
      </w:r>
    </w:p>
    <w:p w14:paraId="55B0E22B" w14:textId="2EBFA498" w:rsidR="002E2DDB" w:rsidRPr="009C2A93" w:rsidRDefault="002E2DDB" w:rsidP="00D8103E">
      <w:pPr>
        <w:jc w:val="both"/>
        <w:rPr>
          <w:rFonts w:ascii="Acumin Pro" w:hAnsi="Acumin Pro"/>
          <w:sz w:val="18"/>
          <w:szCs w:val="18"/>
        </w:rPr>
      </w:pPr>
      <w:r w:rsidRPr="009C2A93">
        <w:rPr>
          <w:rFonts w:ascii="Acumin Pro" w:hAnsi="Acumin Pro"/>
          <w:sz w:val="18"/>
          <w:szCs w:val="18"/>
        </w:rPr>
        <w:t>After its successful debut on the Axopar 37 and 45 ranges, the BRABUS Performance Line is now extended across the entire Axopar fleet, including the 22, 25, and 29 models. Created for boating enthusiasts who value both power and exclusivity, this highly sought-after upgrade delivers enhanced performance, dynamic handling, and distinctive BRABUS design cues.</w:t>
      </w:r>
    </w:p>
    <w:p w14:paraId="556ECAA9" w14:textId="77777777" w:rsidR="0045792F" w:rsidRDefault="00904C05" w:rsidP="00D8103E">
      <w:pPr>
        <w:jc w:val="both"/>
        <w:rPr>
          <w:rFonts w:ascii="Acumin Pro" w:hAnsi="Acumin Pro"/>
          <w:sz w:val="18"/>
          <w:szCs w:val="18"/>
          <w:lang w:val="en-US"/>
        </w:rPr>
      </w:pPr>
      <w:r w:rsidRPr="009C2A93">
        <w:rPr>
          <w:rFonts w:ascii="Acumin Pro" w:hAnsi="Acumin Pro"/>
          <w:sz w:val="18"/>
          <w:szCs w:val="18"/>
          <w:lang w:val="en-US" w:eastAsia="sv-SE"/>
        </w:rPr>
        <w:lastRenderedPageBreak/>
        <w:t>At the core of the BRABUS Performance Line is the engine upgrade, delivering more power, faster acceleration, and an even more thrilling driving experience. The package combines the performance</w:t>
      </w:r>
      <w:r w:rsidR="00711318" w:rsidRPr="009C2A93">
        <w:rPr>
          <w:rFonts w:ascii="Acumin Pro" w:hAnsi="Acumin Pro"/>
          <w:sz w:val="18"/>
          <w:szCs w:val="18"/>
          <w:lang w:val="en-US" w:eastAsia="sv-SE"/>
        </w:rPr>
        <w:t xml:space="preserve"> upgrades</w:t>
      </w:r>
      <w:r w:rsidRPr="009C2A93">
        <w:rPr>
          <w:rFonts w:ascii="Acumin Pro" w:hAnsi="Acumin Pro"/>
          <w:sz w:val="18"/>
          <w:szCs w:val="18"/>
          <w:lang w:val="en-US" w:eastAsia="sv-SE"/>
        </w:rPr>
        <w:t xml:space="preserve"> with subtle styling details such as BRABUS wrapping, blacked-out </w:t>
      </w:r>
      <w:r w:rsidR="00E67CEC" w:rsidRPr="009C2A93">
        <w:rPr>
          <w:rFonts w:ascii="Acumin Pro" w:hAnsi="Acumin Pro"/>
          <w:sz w:val="18"/>
          <w:szCs w:val="18"/>
        </w:rPr>
        <w:t>details</w:t>
      </w:r>
      <w:r w:rsidRPr="009C2A93">
        <w:rPr>
          <w:rFonts w:ascii="Acumin Pro" w:hAnsi="Acumin Pro"/>
          <w:sz w:val="18"/>
          <w:szCs w:val="18"/>
          <w:lang w:val="en-US" w:eastAsia="sv-SE"/>
        </w:rPr>
        <w:t xml:space="preserve">, and the signature BRABUS steering wheel with red accent stitching. </w:t>
      </w:r>
      <w:r w:rsidR="009A3827" w:rsidRPr="00BE5DF9">
        <w:rPr>
          <w:rFonts w:ascii="Acumin Pro" w:hAnsi="Acumin Pro"/>
          <w:sz w:val="18"/>
          <w:szCs w:val="18"/>
        </w:rPr>
        <w:t xml:space="preserve">At </w:t>
      </w:r>
      <w:proofErr w:type="spellStart"/>
      <w:r w:rsidR="009A3827" w:rsidRPr="00BE5DF9">
        <w:rPr>
          <w:rFonts w:ascii="Acumin Pro" w:hAnsi="Acumin Pro"/>
          <w:sz w:val="18"/>
          <w:szCs w:val="18"/>
        </w:rPr>
        <w:t>FLIBS</w:t>
      </w:r>
      <w:proofErr w:type="spellEnd"/>
      <w:r w:rsidR="009A3827" w:rsidRPr="00BE5DF9">
        <w:rPr>
          <w:rFonts w:ascii="Acumin Pro" w:hAnsi="Acumin Pro"/>
          <w:sz w:val="18"/>
          <w:szCs w:val="18"/>
        </w:rPr>
        <w:t xml:space="preserve">, the BRABUS Performance Line is showcased across several models, highlighting how this exclusive package elevates the look and feel of the entire </w:t>
      </w:r>
      <w:proofErr w:type="spellStart"/>
      <w:r w:rsidR="009A3827" w:rsidRPr="00BE5DF9">
        <w:rPr>
          <w:rFonts w:ascii="Acumin Pro" w:hAnsi="Acumin Pro"/>
          <w:sz w:val="18"/>
          <w:szCs w:val="18"/>
        </w:rPr>
        <w:t>Axopar</w:t>
      </w:r>
      <w:proofErr w:type="spellEnd"/>
      <w:r w:rsidR="009A3827" w:rsidRPr="00BE5DF9">
        <w:rPr>
          <w:rFonts w:ascii="Acumin Pro" w:hAnsi="Acumin Pro"/>
          <w:sz w:val="18"/>
          <w:szCs w:val="18"/>
        </w:rPr>
        <w:t xml:space="preserve"> range. It brings the unmistakable spirit of BRABUS to every model — </w:t>
      </w:r>
      <w:r w:rsidR="00FD7AE9" w:rsidRPr="009C2A93">
        <w:rPr>
          <w:rFonts w:ascii="Acumin Pro" w:hAnsi="Acumin Pro"/>
          <w:sz w:val="18"/>
          <w:szCs w:val="18"/>
          <w:lang w:val="en-US" w:eastAsia="sv-SE"/>
        </w:rPr>
        <w:t>blending speed, precision, and style in perfect harmony.</w:t>
      </w:r>
    </w:p>
    <w:p w14:paraId="65BF1F2F" w14:textId="57EAF784" w:rsidR="009D5A8D" w:rsidRDefault="00987BF8" w:rsidP="00D8103E">
      <w:pPr>
        <w:rPr>
          <w:rFonts w:ascii="Acumin Pro" w:hAnsi="Acumin Pro"/>
          <w:sz w:val="18"/>
          <w:szCs w:val="18"/>
        </w:rPr>
      </w:pPr>
      <w:r>
        <w:rPr>
          <w:rFonts w:ascii="Acumin Pro" w:hAnsi="Acumin Pro"/>
          <w:sz w:val="18"/>
          <w:szCs w:val="18"/>
        </w:rPr>
        <w:t>F</w:t>
      </w:r>
      <w:r w:rsidRPr="00C23FD7">
        <w:rPr>
          <w:rFonts w:ascii="Acumin Pro" w:hAnsi="Acumin Pro"/>
          <w:sz w:val="18"/>
          <w:szCs w:val="18"/>
        </w:rPr>
        <w:t xml:space="preserve">ull press release </w:t>
      </w:r>
      <w:r>
        <w:rPr>
          <w:rFonts w:ascii="Acumin Pro" w:hAnsi="Acumin Pro"/>
          <w:sz w:val="18"/>
          <w:szCs w:val="18"/>
        </w:rPr>
        <w:t>published during Cannes Yachting Festival in September</w:t>
      </w:r>
      <w:r w:rsidRPr="00440E2F">
        <w:rPr>
          <w:rFonts w:ascii="Acumin Pro" w:hAnsi="Acumin Pro"/>
          <w:sz w:val="18"/>
          <w:szCs w:val="18"/>
        </w:rPr>
        <w:t xml:space="preserve"> 2025</w:t>
      </w:r>
      <w:r w:rsidR="00D8103E">
        <w:rPr>
          <w:rFonts w:ascii="Acumin Pro" w:hAnsi="Acumin Pro"/>
          <w:sz w:val="18"/>
          <w:szCs w:val="18"/>
        </w:rPr>
        <w:t xml:space="preserve">: </w:t>
      </w:r>
      <w:hyperlink r:id="rId13" w:history="1">
        <w:r w:rsidR="00D8103E" w:rsidRPr="00DB1221">
          <w:rPr>
            <w:rStyle w:val="Hyperlnk"/>
            <w:rFonts w:ascii="Acumin Pro" w:hAnsi="Acumin Pro"/>
            <w:sz w:val="18"/>
            <w:szCs w:val="18"/>
          </w:rPr>
          <w:t>https://www.axopar.com/pressroom/performance-meets-style-axopar-expands-brabus-performance-line-across-the-fleet</w:t>
        </w:r>
      </w:hyperlink>
    </w:p>
    <w:p w14:paraId="24EDD8E0" w14:textId="77777777" w:rsidR="00440E2F" w:rsidRDefault="00440E2F" w:rsidP="00E032A3">
      <w:pPr>
        <w:rPr>
          <w:rFonts w:ascii="Acumin Pro" w:hAnsi="Acumin Pro"/>
          <w:sz w:val="18"/>
          <w:szCs w:val="18"/>
          <w:lang w:val="en-US" w:eastAsia="sv-SE"/>
        </w:rPr>
      </w:pPr>
    </w:p>
    <w:p w14:paraId="49CD458C" w14:textId="20823AF2" w:rsidR="00522148" w:rsidRPr="00522148" w:rsidRDefault="00522148" w:rsidP="004841C4">
      <w:pPr>
        <w:rPr>
          <w:b/>
          <w:bCs/>
          <w:sz w:val="21"/>
          <w:szCs w:val="21"/>
        </w:rPr>
      </w:pPr>
      <w:r w:rsidRPr="00522148">
        <w:rPr>
          <w:b/>
          <w:bCs/>
          <w:sz w:val="21"/>
          <w:szCs w:val="21"/>
        </w:rPr>
        <w:t xml:space="preserve">The </w:t>
      </w:r>
      <w:proofErr w:type="spellStart"/>
      <w:r w:rsidRPr="00522148">
        <w:rPr>
          <w:b/>
          <w:bCs/>
          <w:sz w:val="21"/>
          <w:szCs w:val="21"/>
        </w:rPr>
        <w:t>Axopar</w:t>
      </w:r>
      <w:proofErr w:type="spellEnd"/>
      <w:r w:rsidRPr="00522148">
        <w:rPr>
          <w:b/>
          <w:bCs/>
          <w:sz w:val="21"/>
          <w:szCs w:val="21"/>
        </w:rPr>
        <w:t xml:space="preserve"> 37 Iconic Edition – </w:t>
      </w:r>
      <w:proofErr w:type="spellStart"/>
      <w:r w:rsidRPr="00522148">
        <w:rPr>
          <w:b/>
          <w:bCs/>
          <w:sz w:val="21"/>
          <w:szCs w:val="21"/>
        </w:rPr>
        <w:t>Honoring</w:t>
      </w:r>
      <w:proofErr w:type="spellEnd"/>
      <w:r w:rsidRPr="00522148">
        <w:rPr>
          <w:b/>
          <w:bCs/>
          <w:sz w:val="21"/>
          <w:szCs w:val="21"/>
        </w:rPr>
        <w:t xml:space="preserve"> the </w:t>
      </w:r>
      <w:r w:rsidR="00A36F96">
        <w:rPr>
          <w:b/>
          <w:bCs/>
          <w:sz w:val="21"/>
          <w:szCs w:val="21"/>
        </w:rPr>
        <w:t>l</w:t>
      </w:r>
      <w:r w:rsidRPr="00522148">
        <w:rPr>
          <w:b/>
          <w:bCs/>
          <w:sz w:val="21"/>
          <w:szCs w:val="21"/>
        </w:rPr>
        <w:t xml:space="preserve">egacy of the U.S. </w:t>
      </w:r>
      <w:r w:rsidR="00A36F96">
        <w:rPr>
          <w:b/>
          <w:bCs/>
          <w:sz w:val="21"/>
          <w:szCs w:val="21"/>
        </w:rPr>
        <w:t>m</w:t>
      </w:r>
      <w:r w:rsidRPr="00522148">
        <w:rPr>
          <w:b/>
          <w:bCs/>
          <w:sz w:val="21"/>
          <w:szCs w:val="21"/>
        </w:rPr>
        <w:t xml:space="preserve">arket </w:t>
      </w:r>
      <w:r w:rsidR="00A36F96">
        <w:rPr>
          <w:b/>
          <w:bCs/>
          <w:sz w:val="21"/>
          <w:szCs w:val="21"/>
        </w:rPr>
        <w:t>l</w:t>
      </w:r>
      <w:r w:rsidRPr="00522148">
        <w:rPr>
          <w:b/>
          <w:bCs/>
          <w:sz w:val="21"/>
          <w:szCs w:val="21"/>
        </w:rPr>
        <w:t>eader</w:t>
      </w:r>
    </w:p>
    <w:p w14:paraId="5F4C1069" w14:textId="2FE07C8F" w:rsidR="00B01C35" w:rsidRPr="00B01C35" w:rsidRDefault="004841C4" w:rsidP="00B01C35">
      <w:pPr>
        <w:jc w:val="both"/>
        <w:rPr>
          <w:rFonts w:ascii="Acumin Pro" w:hAnsi="Acumin Pro"/>
          <w:sz w:val="18"/>
          <w:szCs w:val="18"/>
          <w:lang w:val="en-US" w:eastAsia="sv-SE"/>
        </w:rPr>
      </w:pPr>
      <w:r w:rsidRPr="004841C4">
        <w:rPr>
          <w:rFonts w:ascii="Acumin Pro" w:hAnsi="Acumin Pro"/>
          <w:sz w:val="18"/>
          <w:szCs w:val="18"/>
          <w:lang w:val="en-US" w:eastAsia="sv-SE"/>
        </w:rPr>
        <w:br/>
      </w:r>
      <w:r w:rsidR="00B01C35" w:rsidRPr="00B01C35">
        <w:rPr>
          <w:rFonts w:ascii="Acumin Pro" w:hAnsi="Acumin Pro"/>
          <w:sz w:val="18"/>
          <w:szCs w:val="18"/>
          <w:lang w:val="en-US" w:eastAsia="sv-SE"/>
        </w:rPr>
        <w:t xml:space="preserve">The iconic </w:t>
      </w:r>
      <w:proofErr w:type="spellStart"/>
      <w:r w:rsidR="00B01C35" w:rsidRPr="00B01C35">
        <w:rPr>
          <w:rFonts w:ascii="Acumin Pro" w:hAnsi="Acumin Pro"/>
          <w:sz w:val="18"/>
          <w:szCs w:val="18"/>
          <w:lang w:val="en-US" w:eastAsia="sv-SE"/>
        </w:rPr>
        <w:t>Axopar</w:t>
      </w:r>
      <w:proofErr w:type="spellEnd"/>
      <w:r w:rsidR="00B01C35" w:rsidRPr="00B01C35">
        <w:rPr>
          <w:rFonts w:ascii="Acumin Pro" w:hAnsi="Acumin Pro"/>
          <w:sz w:val="18"/>
          <w:szCs w:val="18"/>
          <w:lang w:val="en-US" w:eastAsia="sv-SE"/>
        </w:rPr>
        <w:t xml:space="preserve"> 37 is the most sold outboard-powered boat in the 35–40 ft segment in the United States. Based on </w:t>
      </w:r>
      <w:proofErr w:type="spellStart"/>
      <w:r w:rsidR="00B01C35" w:rsidRPr="00B01C35">
        <w:rPr>
          <w:rFonts w:ascii="Acumin Pro" w:hAnsi="Acumin Pro"/>
          <w:sz w:val="18"/>
          <w:szCs w:val="18"/>
          <w:lang w:val="en-US" w:eastAsia="sv-SE"/>
        </w:rPr>
        <w:t>USCG</w:t>
      </w:r>
      <w:proofErr w:type="spellEnd"/>
      <w:r w:rsidR="00B01C35" w:rsidRPr="00B01C35">
        <w:rPr>
          <w:rFonts w:ascii="Acumin Pro" w:hAnsi="Acumin Pro"/>
          <w:sz w:val="18"/>
          <w:szCs w:val="18"/>
          <w:lang w:val="en-US" w:eastAsia="sv-SE"/>
        </w:rPr>
        <w:t xml:space="preserve"> and state registration data from Statistical Surveys Inc., it leads multiple key U.S. segments, confirming its strong position in one of the world’s most competitive boating markets. Its proven reputation for performance, versatility, and reliability has made the </w:t>
      </w:r>
      <w:proofErr w:type="spellStart"/>
      <w:r w:rsidR="00B01C35" w:rsidRPr="00B01C35">
        <w:rPr>
          <w:rFonts w:ascii="Acumin Pro" w:hAnsi="Acumin Pro"/>
          <w:sz w:val="18"/>
          <w:szCs w:val="18"/>
          <w:lang w:val="en-US" w:eastAsia="sv-SE"/>
        </w:rPr>
        <w:t>Axopar</w:t>
      </w:r>
      <w:proofErr w:type="spellEnd"/>
      <w:r w:rsidR="00B01C35" w:rsidRPr="00B01C35">
        <w:rPr>
          <w:rFonts w:ascii="Acumin Pro" w:hAnsi="Acumin Pro"/>
          <w:sz w:val="18"/>
          <w:szCs w:val="18"/>
          <w:lang w:val="en-US" w:eastAsia="sv-SE"/>
        </w:rPr>
        <w:t xml:space="preserve"> 37 a true icon, trusted by private owners, professionals, and government operators alike. With nearly 3,000 </w:t>
      </w:r>
      <w:r w:rsidR="00961352">
        <w:rPr>
          <w:rFonts w:ascii="Acumin Pro" w:hAnsi="Acumin Pro"/>
          <w:sz w:val="18"/>
          <w:szCs w:val="18"/>
          <w:lang w:val="en-US" w:eastAsia="sv-SE"/>
        </w:rPr>
        <w:t>boats</w:t>
      </w:r>
      <w:r w:rsidR="00B01C35" w:rsidRPr="00B01C35">
        <w:rPr>
          <w:rFonts w:ascii="Acumin Pro" w:hAnsi="Acumin Pro"/>
          <w:sz w:val="18"/>
          <w:szCs w:val="18"/>
          <w:lang w:val="en-US" w:eastAsia="sv-SE"/>
        </w:rPr>
        <w:t xml:space="preserve"> sold worldwide, the </w:t>
      </w:r>
      <w:proofErr w:type="spellStart"/>
      <w:r w:rsidR="00B01C35" w:rsidRPr="00B01C35">
        <w:rPr>
          <w:rFonts w:ascii="Acumin Pro" w:hAnsi="Acumin Pro"/>
          <w:sz w:val="18"/>
          <w:szCs w:val="18"/>
          <w:lang w:val="en-US" w:eastAsia="sv-SE"/>
        </w:rPr>
        <w:t>Axopar</w:t>
      </w:r>
      <w:proofErr w:type="spellEnd"/>
      <w:r w:rsidR="00B01C35" w:rsidRPr="00B01C35">
        <w:rPr>
          <w:rFonts w:ascii="Acumin Pro" w:hAnsi="Acumin Pro"/>
          <w:sz w:val="18"/>
          <w:szCs w:val="18"/>
          <w:lang w:val="en-US" w:eastAsia="sv-SE"/>
        </w:rPr>
        <w:t xml:space="preserve"> 37 remains one of the most recognized and desired boats in its class.</w:t>
      </w:r>
    </w:p>
    <w:p w14:paraId="041E66A9" w14:textId="77777777" w:rsidR="00B01C35" w:rsidRPr="00B01C35" w:rsidRDefault="00B01C35" w:rsidP="00B01C35">
      <w:pPr>
        <w:jc w:val="both"/>
        <w:rPr>
          <w:rFonts w:ascii="Acumin Pro" w:hAnsi="Acumin Pro"/>
          <w:sz w:val="18"/>
          <w:szCs w:val="18"/>
          <w:lang w:val="en-US" w:eastAsia="sv-SE"/>
        </w:rPr>
      </w:pPr>
      <w:r w:rsidRPr="00B01C35">
        <w:rPr>
          <w:rFonts w:ascii="Acumin Pro" w:hAnsi="Acumin Pro"/>
          <w:sz w:val="18"/>
          <w:szCs w:val="18"/>
          <w:lang w:val="en-US" w:eastAsia="sv-SE"/>
        </w:rPr>
        <w:t xml:space="preserve">To celebrate this success, </w:t>
      </w:r>
      <w:proofErr w:type="spellStart"/>
      <w:r w:rsidRPr="00B01C35">
        <w:rPr>
          <w:rFonts w:ascii="Acumin Pro" w:hAnsi="Acumin Pro"/>
          <w:sz w:val="18"/>
          <w:szCs w:val="18"/>
          <w:lang w:val="en-US" w:eastAsia="sv-SE"/>
        </w:rPr>
        <w:t>Axopar</w:t>
      </w:r>
      <w:proofErr w:type="spellEnd"/>
      <w:r w:rsidRPr="00B01C35">
        <w:rPr>
          <w:rFonts w:ascii="Acumin Pro" w:hAnsi="Acumin Pro"/>
          <w:sz w:val="18"/>
          <w:szCs w:val="18"/>
          <w:lang w:val="en-US" w:eastAsia="sv-SE"/>
        </w:rPr>
        <w:t xml:space="preserve"> has introduced the Iconic Edition, enhancing the </w:t>
      </w:r>
      <w:proofErr w:type="spellStart"/>
      <w:r w:rsidRPr="00B01C35">
        <w:rPr>
          <w:rFonts w:ascii="Acumin Pro" w:hAnsi="Acumin Pro"/>
          <w:sz w:val="18"/>
          <w:szCs w:val="18"/>
          <w:lang w:val="en-US" w:eastAsia="sv-SE"/>
        </w:rPr>
        <w:t>Axopar</w:t>
      </w:r>
      <w:proofErr w:type="spellEnd"/>
      <w:r w:rsidRPr="00B01C35">
        <w:rPr>
          <w:rFonts w:ascii="Acumin Pro" w:hAnsi="Acumin Pro"/>
          <w:sz w:val="18"/>
          <w:szCs w:val="18"/>
          <w:lang w:val="en-US" w:eastAsia="sv-SE"/>
        </w:rPr>
        <w:t xml:space="preserve"> 37 even further with new colors, refined detailing, and added value. The Iconic Edition includes the BRABUS Line Trim Package, BRABUS Line Color Upgrade, </w:t>
      </w:r>
      <w:proofErr w:type="spellStart"/>
      <w:r w:rsidRPr="00B01C35">
        <w:rPr>
          <w:rFonts w:ascii="Acumin Pro" w:hAnsi="Acumin Pro"/>
          <w:sz w:val="18"/>
          <w:szCs w:val="18"/>
          <w:lang w:val="en-US" w:eastAsia="sv-SE"/>
        </w:rPr>
        <w:t>Silvertex</w:t>
      </w:r>
      <w:proofErr w:type="spellEnd"/>
      <w:r w:rsidRPr="00B01C35">
        <w:rPr>
          <w:rFonts w:ascii="Acumin Pro" w:hAnsi="Acumin Pro"/>
          <w:sz w:val="18"/>
          <w:szCs w:val="18"/>
          <w:lang w:val="en-US" w:eastAsia="sv-SE"/>
        </w:rPr>
        <w:t xml:space="preserve"> upholstery in a choice of four colors, an electric sliding roof, and roof racks – all offered free of charge. Two new hull colors, Icon Grey and Glacier Blue, are also introduced. At </w:t>
      </w:r>
      <w:proofErr w:type="spellStart"/>
      <w:r w:rsidRPr="00B01C35">
        <w:rPr>
          <w:rFonts w:ascii="Acumin Pro" w:hAnsi="Acumin Pro"/>
          <w:sz w:val="18"/>
          <w:szCs w:val="18"/>
          <w:lang w:val="en-US" w:eastAsia="sv-SE"/>
        </w:rPr>
        <w:t>FLIBS</w:t>
      </w:r>
      <w:proofErr w:type="spellEnd"/>
      <w:r w:rsidRPr="00B01C35">
        <w:rPr>
          <w:rFonts w:ascii="Acumin Pro" w:hAnsi="Acumin Pro"/>
          <w:sz w:val="18"/>
          <w:szCs w:val="18"/>
          <w:lang w:val="en-US" w:eastAsia="sv-SE"/>
        </w:rPr>
        <w:t xml:space="preserve">, two </w:t>
      </w:r>
      <w:proofErr w:type="spellStart"/>
      <w:r w:rsidRPr="00B01C35">
        <w:rPr>
          <w:rFonts w:ascii="Acumin Pro" w:hAnsi="Acumin Pro"/>
          <w:sz w:val="18"/>
          <w:szCs w:val="18"/>
          <w:lang w:val="en-US" w:eastAsia="sv-SE"/>
        </w:rPr>
        <w:t>Axopar</w:t>
      </w:r>
      <w:proofErr w:type="spellEnd"/>
      <w:r w:rsidRPr="00B01C35">
        <w:rPr>
          <w:rFonts w:ascii="Acumin Pro" w:hAnsi="Acumin Pro"/>
          <w:sz w:val="18"/>
          <w:szCs w:val="18"/>
          <w:lang w:val="en-US" w:eastAsia="sv-SE"/>
        </w:rPr>
        <w:t xml:space="preserve"> 37s featuring the Iconic Edition will be showcased: a 37 XC Cross Cabin in Platinum Grey with Sandstone upholstery and a 37 Sun Top in White with Petrol upholstery.</w:t>
      </w:r>
    </w:p>
    <w:p w14:paraId="68204D20" w14:textId="48B3F81B" w:rsidR="00BB3DBD" w:rsidRDefault="006502D2" w:rsidP="00511A68">
      <w:pPr>
        <w:rPr>
          <w:rFonts w:eastAsiaTheme="minorEastAsia"/>
          <w:b/>
          <w:bCs/>
          <w:sz w:val="20"/>
          <w:szCs w:val="20"/>
          <w:lang w:val="en-US"/>
        </w:rPr>
      </w:pPr>
      <w:r w:rsidRPr="007E71B4">
        <w:rPr>
          <w:rFonts w:eastAsiaTheme="minorEastAsia"/>
          <w:sz w:val="20"/>
          <w:szCs w:val="20"/>
          <w:lang w:val="en-US"/>
        </w:rPr>
        <w:t>Learn more about the Iconic Edition:</w:t>
      </w:r>
      <w:r>
        <w:rPr>
          <w:rFonts w:eastAsiaTheme="minorEastAsia"/>
          <w:b/>
          <w:bCs/>
          <w:sz w:val="20"/>
          <w:szCs w:val="20"/>
          <w:lang w:val="en-US"/>
        </w:rPr>
        <w:t xml:space="preserve"> </w:t>
      </w:r>
      <w:hyperlink r:id="rId14" w:history="1">
        <w:r w:rsidR="009A1365" w:rsidRPr="009A1365">
          <w:rPr>
            <w:rStyle w:val="Hyperlnk"/>
            <w:rFonts w:eastAsiaTheme="minorEastAsia"/>
            <w:sz w:val="20"/>
            <w:szCs w:val="20"/>
            <w:lang w:val="en-US"/>
          </w:rPr>
          <w:t>https://www.axopar.com/the-iconic-edition</w:t>
        </w:r>
      </w:hyperlink>
      <w:r w:rsidR="00956F91">
        <w:br/>
      </w:r>
      <w:r w:rsidR="00956F91">
        <w:rPr>
          <w:rFonts w:ascii="Acumin Pro" w:hAnsi="Acumin Pro"/>
          <w:sz w:val="18"/>
          <w:szCs w:val="18"/>
        </w:rPr>
        <w:t>Full press release published in June 2025:</w:t>
      </w:r>
      <w:r w:rsidR="00B20E38">
        <w:rPr>
          <w:rFonts w:ascii="Acumin Pro" w:hAnsi="Acumin Pro"/>
          <w:sz w:val="18"/>
          <w:szCs w:val="18"/>
        </w:rPr>
        <w:t xml:space="preserve"> </w:t>
      </w:r>
      <w:hyperlink r:id="rId15" w:history="1">
        <w:r w:rsidR="00B20E38" w:rsidRPr="00B20E38">
          <w:rPr>
            <w:rStyle w:val="Hyperlnk"/>
            <w:rFonts w:ascii="Acumin Pro" w:hAnsi="Acumin Pro"/>
            <w:sz w:val="18"/>
            <w:szCs w:val="18"/>
          </w:rPr>
          <w:t xml:space="preserve">The </w:t>
        </w:r>
        <w:proofErr w:type="spellStart"/>
        <w:r w:rsidR="00B20E38" w:rsidRPr="00B20E38">
          <w:rPr>
            <w:rStyle w:val="Hyperlnk"/>
            <w:rFonts w:ascii="Acumin Pro" w:hAnsi="Acumin Pro"/>
            <w:sz w:val="18"/>
            <w:szCs w:val="18"/>
          </w:rPr>
          <w:t>Axopar</w:t>
        </w:r>
        <w:proofErr w:type="spellEnd"/>
        <w:r w:rsidR="00B20E38" w:rsidRPr="00B20E38">
          <w:rPr>
            <w:rStyle w:val="Hyperlnk"/>
            <w:rFonts w:ascii="Acumin Pro" w:hAnsi="Acumin Pro"/>
            <w:sz w:val="18"/>
            <w:szCs w:val="18"/>
          </w:rPr>
          <w:t xml:space="preserve"> 37 Iconic Edition – </w:t>
        </w:r>
        <w:proofErr w:type="spellStart"/>
        <w:r w:rsidR="00B20E38" w:rsidRPr="00B20E38">
          <w:rPr>
            <w:rStyle w:val="Hyperlnk"/>
            <w:rFonts w:ascii="Acumin Pro" w:hAnsi="Acumin Pro"/>
            <w:sz w:val="18"/>
            <w:szCs w:val="18"/>
          </w:rPr>
          <w:t>Honoring</w:t>
        </w:r>
        <w:proofErr w:type="spellEnd"/>
        <w:r w:rsidR="00B20E38" w:rsidRPr="00B20E38">
          <w:rPr>
            <w:rStyle w:val="Hyperlnk"/>
            <w:rFonts w:ascii="Acumin Pro" w:hAnsi="Acumin Pro"/>
            <w:sz w:val="18"/>
            <w:szCs w:val="18"/>
          </w:rPr>
          <w:t xml:space="preserve"> the legacy of the U.S. market leader</w:t>
        </w:r>
      </w:hyperlink>
    </w:p>
    <w:p w14:paraId="221603D2" w14:textId="77777777" w:rsidR="009A1365" w:rsidRPr="00EC5EC9" w:rsidRDefault="009A1365" w:rsidP="008A47C1">
      <w:pPr>
        <w:jc w:val="both"/>
        <w:rPr>
          <w:rFonts w:eastAsiaTheme="minorEastAsia"/>
          <w:b/>
          <w:bCs/>
          <w:sz w:val="20"/>
          <w:szCs w:val="20"/>
          <w:lang w:val="en-US"/>
        </w:rPr>
      </w:pPr>
    </w:p>
    <w:p w14:paraId="0208EF07" w14:textId="392FD378" w:rsidR="003708B4" w:rsidRPr="00276E2D" w:rsidRDefault="003708B4" w:rsidP="009D5A8D">
      <w:pPr>
        <w:jc w:val="both"/>
        <w:rPr>
          <w:rFonts w:ascii="Acumin Pro" w:hAnsi="Acumin Pro"/>
          <w:sz w:val="20"/>
          <w:szCs w:val="20"/>
        </w:rPr>
      </w:pPr>
      <w:r w:rsidRPr="00276E2D">
        <w:rPr>
          <w:rFonts w:ascii="Acumin Pro" w:eastAsiaTheme="minorEastAsia" w:hAnsi="Acumin Pro"/>
          <w:b/>
          <w:bCs/>
          <w:color w:val="242424"/>
          <w:sz w:val="20"/>
          <w:szCs w:val="20"/>
        </w:rPr>
        <w:t xml:space="preserve">Boats on display </w:t>
      </w:r>
      <w:r w:rsidR="00103AAA" w:rsidRPr="00276E2D">
        <w:rPr>
          <w:rFonts w:ascii="Acumin Pro" w:eastAsiaTheme="minorEastAsia" w:hAnsi="Acumin Pro"/>
          <w:b/>
          <w:bCs/>
          <w:color w:val="242424"/>
          <w:sz w:val="20"/>
          <w:szCs w:val="20"/>
        </w:rPr>
        <w:t>at FLIBS</w:t>
      </w:r>
    </w:p>
    <w:p w14:paraId="7781DE69" w14:textId="27219756" w:rsidR="003708B4" w:rsidRPr="009C2A93" w:rsidRDefault="003708B4" w:rsidP="009D5A8D">
      <w:pPr>
        <w:jc w:val="both"/>
        <w:rPr>
          <w:rFonts w:ascii="Acumin Pro" w:hAnsi="Acumin Pro"/>
          <w:sz w:val="18"/>
          <w:szCs w:val="18"/>
          <w:lang w:val="en-US" w:eastAsia="sv-SE"/>
        </w:rPr>
      </w:pPr>
      <w:r w:rsidRPr="009C2A93">
        <w:rPr>
          <w:rFonts w:ascii="Acumin Pro" w:hAnsi="Acumin Pro"/>
          <w:sz w:val="18"/>
          <w:szCs w:val="18"/>
          <w:lang w:val="en-US" w:eastAsia="sv-SE"/>
        </w:rPr>
        <w:t>Showcasing the very best of innovation, performance, and design, Axopar and BRABUS Marine present</w:t>
      </w:r>
      <w:r w:rsidR="00335518" w:rsidRPr="009C2A93">
        <w:rPr>
          <w:rFonts w:ascii="Acumin Pro" w:hAnsi="Acumin Pro"/>
          <w:sz w:val="18"/>
          <w:szCs w:val="18"/>
          <w:lang w:val="en-US" w:eastAsia="sv-SE"/>
        </w:rPr>
        <w:t>s</w:t>
      </w:r>
      <w:r w:rsidRPr="009C2A93">
        <w:rPr>
          <w:rFonts w:ascii="Acumin Pro" w:hAnsi="Acumin Pro"/>
          <w:sz w:val="18"/>
          <w:szCs w:val="18"/>
          <w:lang w:val="en-US" w:eastAsia="sv-SE"/>
        </w:rPr>
        <w:t xml:space="preserve"> a diverse and engaging line-up of models at this year’s Fort Lauderdale International Boat Show.</w:t>
      </w:r>
    </w:p>
    <w:p w14:paraId="430B682C" w14:textId="3B7C8B62" w:rsidR="00870B88" w:rsidRPr="009C2A93" w:rsidRDefault="003708B4" w:rsidP="00870B88">
      <w:pPr>
        <w:pStyle w:val="Liststycke"/>
        <w:numPr>
          <w:ilvl w:val="0"/>
          <w:numId w:val="30"/>
        </w:numPr>
        <w:rPr>
          <w:rFonts w:ascii="Acumin Pro" w:hAnsi="Acumin Pro"/>
          <w:sz w:val="18"/>
          <w:szCs w:val="18"/>
          <w:lang w:val="en-US" w:eastAsia="sv-SE"/>
        </w:rPr>
      </w:pPr>
      <w:r w:rsidRPr="464C0649">
        <w:rPr>
          <w:rFonts w:ascii="Acumin Pro" w:hAnsi="Acumin Pro"/>
          <w:sz w:val="18"/>
          <w:szCs w:val="18"/>
          <w:lang w:val="en-US" w:eastAsia="sv-SE"/>
        </w:rPr>
        <w:t xml:space="preserve">BRABUS Shadow 1500 XC Cross Cabin Phantom Grey – </w:t>
      </w:r>
      <w:r w:rsidR="0B7EDB27" w:rsidRPr="464C0649">
        <w:rPr>
          <w:rFonts w:ascii="Acumin Pro" w:hAnsi="Acumin Pro"/>
          <w:b/>
          <w:bCs/>
          <w:sz w:val="18"/>
          <w:szCs w:val="18"/>
          <w:lang w:val="en-US" w:eastAsia="sv-SE"/>
        </w:rPr>
        <w:t xml:space="preserve">World </w:t>
      </w:r>
      <w:r w:rsidRPr="464C0649">
        <w:rPr>
          <w:rFonts w:ascii="Acumin Pro" w:hAnsi="Acumin Pro"/>
          <w:b/>
          <w:bCs/>
          <w:sz w:val="18"/>
          <w:szCs w:val="18"/>
          <w:lang w:val="en-US" w:eastAsia="sv-SE"/>
        </w:rPr>
        <w:t>Premiere</w:t>
      </w:r>
    </w:p>
    <w:p w14:paraId="432689A4" w14:textId="77777777" w:rsidR="00870B88" w:rsidRPr="009C2A93" w:rsidRDefault="003708B4" w:rsidP="00870B88">
      <w:pPr>
        <w:pStyle w:val="Liststycke"/>
        <w:numPr>
          <w:ilvl w:val="0"/>
          <w:numId w:val="30"/>
        </w:numPr>
        <w:rPr>
          <w:rFonts w:ascii="Acumin Pro" w:hAnsi="Acumin Pro"/>
          <w:sz w:val="18"/>
          <w:szCs w:val="18"/>
          <w:lang w:val="en-US" w:eastAsia="sv-SE"/>
        </w:rPr>
      </w:pPr>
      <w:r w:rsidRPr="009C2A93">
        <w:rPr>
          <w:rFonts w:ascii="Acumin Pro" w:hAnsi="Acumin Pro"/>
          <w:sz w:val="18"/>
          <w:szCs w:val="18"/>
          <w:lang w:val="en-US" w:eastAsia="sv-SE"/>
        </w:rPr>
        <w:t>BRABUS Shadow 1000 Sun Top</w:t>
      </w:r>
    </w:p>
    <w:p w14:paraId="755AF001" w14:textId="77777777" w:rsidR="00870B88" w:rsidRPr="009C2A93" w:rsidRDefault="003708B4" w:rsidP="00870B88">
      <w:pPr>
        <w:pStyle w:val="Liststycke"/>
        <w:numPr>
          <w:ilvl w:val="0"/>
          <w:numId w:val="30"/>
        </w:numPr>
        <w:rPr>
          <w:rFonts w:ascii="Acumin Pro" w:hAnsi="Acumin Pro"/>
          <w:sz w:val="18"/>
          <w:szCs w:val="18"/>
          <w:lang w:val="en-US" w:eastAsia="sv-SE"/>
        </w:rPr>
      </w:pPr>
      <w:r w:rsidRPr="009C2A93">
        <w:rPr>
          <w:rFonts w:ascii="Acumin Pro" w:hAnsi="Acumin Pro"/>
          <w:sz w:val="18"/>
          <w:szCs w:val="18"/>
          <w:lang w:val="en-US" w:eastAsia="sv-SE"/>
        </w:rPr>
        <w:t>Axopar 45 XC Cross Cabin</w:t>
      </w:r>
    </w:p>
    <w:p w14:paraId="35E472CE" w14:textId="77777777" w:rsidR="00870B88" w:rsidRPr="009C2A93" w:rsidRDefault="003708B4" w:rsidP="00870B88">
      <w:pPr>
        <w:pStyle w:val="Liststycke"/>
        <w:numPr>
          <w:ilvl w:val="0"/>
          <w:numId w:val="30"/>
        </w:numPr>
        <w:rPr>
          <w:rFonts w:ascii="Acumin Pro" w:hAnsi="Acumin Pro"/>
          <w:sz w:val="18"/>
          <w:szCs w:val="18"/>
          <w:lang w:val="en-US" w:eastAsia="sv-SE"/>
        </w:rPr>
      </w:pPr>
      <w:r w:rsidRPr="009C2A93">
        <w:rPr>
          <w:rFonts w:ascii="Acumin Pro" w:hAnsi="Acumin Pro"/>
          <w:sz w:val="18"/>
          <w:szCs w:val="18"/>
          <w:lang w:val="en-US" w:eastAsia="sv-SE"/>
        </w:rPr>
        <w:t>Axopar 45 Cross Top</w:t>
      </w:r>
    </w:p>
    <w:p w14:paraId="7BB2820B" w14:textId="77777777" w:rsidR="00870B88" w:rsidRPr="009C2A93" w:rsidRDefault="003708B4" w:rsidP="00870B88">
      <w:pPr>
        <w:pStyle w:val="Liststycke"/>
        <w:numPr>
          <w:ilvl w:val="0"/>
          <w:numId w:val="30"/>
        </w:numPr>
        <w:rPr>
          <w:rFonts w:ascii="Acumin Pro" w:hAnsi="Acumin Pro"/>
          <w:sz w:val="18"/>
          <w:szCs w:val="18"/>
          <w:lang w:val="en-US" w:eastAsia="sv-SE"/>
        </w:rPr>
      </w:pPr>
      <w:r w:rsidRPr="009C2A93">
        <w:rPr>
          <w:rFonts w:ascii="Acumin Pro" w:hAnsi="Acumin Pro"/>
          <w:sz w:val="18"/>
          <w:szCs w:val="18"/>
          <w:lang w:val="en-US" w:eastAsia="sv-SE"/>
        </w:rPr>
        <w:t>Axopar 37 XC Cross Cabin</w:t>
      </w:r>
    </w:p>
    <w:p w14:paraId="016DAD4C" w14:textId="77777777" w:rsidR="00870B88" w:rsidRPr="009C2A93" w:rsidRDefault="003708B4" w:rsidP="00870B88">
      <w:pPr>
        <w:pStyle w:val="Liststycke"/>
        <w:numPr>
          <w:ilvl w:val="0"/>
          <w:numId w:val="30"/>
        </w:numPr>
        <w:rPr>
          <w:rFonts w:ascii="Acumin Pro" w:hAnsi="Acumin Pro"/>
          <w:sz w:val="18"/>
          <w:szCs w:val="18"/>
          <w:lang w:val="en-US" w:eastAsia="sv-SE"/>
        </w:rPr>
      </w:pPr>
      <w:r w:rsidRPr="009C2A93">
        <w:rPr>
          <w:rFonts w:ascii="Acumin Pro" w:hAnsi="Acumin Pro"/>
          <w:sz w:val="18"/>
          <w:szCs w:val="18"/>
          <w:lang w:val="en-US" w:eastAsia="sv-SE"/>
        </w:rPr>
        <w:t>Axopar 37 Sun Top</w:t>
      </w:r>
    </w:p>
    <w:p w14:paraId="67286C32" w14:textId="77777777" w:rsidR="00870B88" w:rsidRPr="009C2A93" w:rsidRDefault="003708B4" w:rsidP="00870B88">
      <w:pPr>
        <w:pStyle w:val="Liststycke"/>
        <w:numPr>
          <w:ilvl w:val="0"/>
          <w:numId w:val="30"/>
        </w:numPr>
        <w:rPr>
          <w:rFonts w:ascii="Acumin Pro" w:hAnsi="Acumin Pro"/>
          <w:sz w:val="18"/>
          <w:szCs w:val="18"/>
          <w:lang w:val="en-US" w:eastAsia="sv-SE"/>
        </w:rPr>
      </w:pPr>
      <w:r w:rsidRPr="009C2A93">
        <w:rPr>
          <w:rFonts w:ascii="Acumin Pro" w:hAnsi="Acumin Pro"/>
          <w:sz w:val="18"/>
          <w:szCs w:val="18"/>
          <w:lang w:val="en-US" w:eastAsia="sv-SE"/>
        </w:rPr>
        <w:t>Axopar 29 XC Cross Cabin</w:t>
      </w:r>
    </w:p>
    <w:p w14:paraId="5CF27C09" w14:textId="77777777" w:rsidR="00870B88" w:rsidRPr="009C2A93" w:rsidRDefault="003708B4" w:rsidP="00870B88">
      <w:pPr>
        <w:pStyle w:val="Liststycke"/>
        <w:numPr>
          <w:ilvl w:val="0"/>
          <w:numId w:val="30"/>
        </w:numPr>
        <w:rPr>
          <w:rFonts w:ascii="Acumin Pro" w:hAnsi="Acumin Pro"/>
          <w:sz w:val="18"/>
          <w:szCs w:val="18"/>
          <w:lang w:val="en-US" w:eastAsia="sv-SE"/>
        </w:rPr>
      </w:pPr>
      <w:r w:rsidRPr="009C2A93">
        <w:rPr>
          <w:rFonts w:ascii="Acumin Pro" w:hAnsi="Acumin Pro"/>
          <w:sz w:val="18"/>
          <w:szCs w:val="18"/>
          <w:lang w:val="en-US" w:eastAsia="sv-SE"/>
        </w:rPr>
        <w:t>Axopar 29 CCX</w:t>
      </w:r>
    </w:p>
    <w:p w14:paraId="62FDD100" w14:textId="77777777" w:rsidR="00870B88" w:rsidRPr="009C2A93" w:rsidRDefault="003708B4" w:rsidP="00870B88">
      <w:pPr>
        <w:pStyle w:val="Liststycke"/>
        <w:numPr>
          <w:ilvl w:val="0"/>
          <w:numId w:val="30"/>
        </w:numPr>
        <w:rPr>
          <w:rFonts w:ascii="Acumin Pro" w:hAnsi="Acumin Pro"/>
          <w:sz w:val="18"/>
          <w:szCs w:val="18"/>
          <w:lang w:val="en-US" w:eastAsia="sv-SE"/>
        </w:rPr>
      </w:pPr>
      <w:r w:rsidRPr="009C2A93">
        <w:rPr>
          <w:rFonts w:ascii="Acumin Pro" w:hAnsi="Acumin Pro"/>
          <w:sz w:val="18"/>
          <w:szCs w:val="18"/>
          <w:lang w:val="en-US" w:eastAsia="sv-SE"/>
        </w:rPr>
        <w:t>Axopar 29 Sun Top</w:t>
      </w:r>
    </w:p>
    <w:p w14:paraId="4C3E4AF8" w14:textId="0F0C3945" w:rsidR="003708B4" w:rsidRPr="009C2A93" w:rsidRDefault="003708B4" w:rsidP="009D5A8D">
      <w:pPr>
        <w:pStyle w:val="Liststycke"/>
        <w:numPr>
          <w:ilvl w:val="0"/>
          <w:numId w:val="30"/>
        </w:numPr>
        <w:jc w:val="both"/>
        <w:rPr>
          <w:rFonts w:ascii="Acumin Pro" w:hAnsi="Acumin Pro"/>
          <w:sz w:val="18"/>
          <w:szCs w:val="18"/>
          <w:lang w:val="en-US" w:eastAsia="sv-SE"/>
        </w:rPr>
      </w:pPr>
      <w:r w:rsidRPr="009C2A93">
        <w:rPr>
          <w:rFonts w:ascii="Acumin Pro" w:hAnsi="Acumin Pro"/>
          <w:sz w:val="18"/>
          <w:szCs w:val="18"/>
          <w:lang w:val="en-US" w:eastAsia="sv-SE"/>
        </w:rPr>
        <w:t>Axopar 22 T-Top</w:t>
      </w:r>
    </w:p>
    <w:p w14:paraId="0CCEEA6F" w14:textId="09428713" w:rsidR="003708B4" w:rsidRPr="009C2A93" w:rsidRDefault="003708B4" w:rsidP="009D5A8D">
      <w:pPr>
        <w:jc w:val="both"/>
        <w:rPr>
          <w:rFonts w:ascii="Acumin Pro" w:hAnsi="Acumin Pro"/>
          <w:sz w:val="18"/>
          <w:szCs w:val="18"/>
          <w:lang w:val="en-US" w:eastAsia="sv-SE"/>
        </w:rPr>
      </w:pPr>
      <w:r w:rsidRPr="009C2A93">
        <w:rPr>
          <w:rFonts w:ascii="Acumin Pro" w:hAnsi="Acumin Pro"/>
          <w:sz w:val="18"/>
          <w:szCs w:val="18"/>
          <w:lang w:val="en-US" w:eastAsia="sv-SE"/>
        </w:rPr>
        <w:t xml:space="preserve">Together, </w:t>
      </w:r>
      <w:proofErr w:type="spellStart"/>
      <w:r w:rsidRPr="009C2A93">
        <w:rPr>
          <w:rFonts w:ascii="Acumin Pro" w:hAnsi="Acumin Pro"/>
          <w:sz w:val="18"/>
          <w:szCs w:val="18"/>
          <w:lang w:val="en-US" w:eastAsia="sv-SE"/>
        </w:rPr>
        <w:t>Axopar</w:t>
      </w:r>
      <w:proofErr w:type="spellEnd"/>
      <w:r w:rsidRPr="009C2A93">
        <w:rPr>
          <w:rFonts w:ascii="Acumin Pro" w:hAnsi="Acumin Pro"/>
          <w:sz w:val="18"/>
          <w:szCs w:val="18"/>
          <w:lang w:val="en-US" w:eastAsia="sv-SE"/>
        </w:rPr>
        <w:t xml:space="preserve"> and BRABUS Marine continue to redefine modern boating by merging adventure, performance, and design in new and unexpected ways. The display at Fort Lauderdale once again underlines both brands’ drive to innovate, explore new possibilities, and deliver unforgettable experiences on the water.</w:t>
      </w:r>
    </w:p>
    <w:p w14:paraId="110C19BB" w14:textId="77777777" w:rsidR="00444D83" w:rsidRPr="00444D83" w:rsidRDefault="00845013" w:rsidP="00821F42">
      <w:pPr>
        <w:pStyle w:val="Normalwebb"/>
        <w:spacing w:line="276" w:lineRule="auto"/>
        <w:jc w:val="both"/>
        <w:rPr>
          <w:rFonts w:ascii="Acumin Pro" w:eastAsia="Calibri" w:hAnsi="Acumin Pro"/>
          <w:color w:val="0070C0"/>
          <w:sz w:val="18"/>
          <w:szCs w:val="18"/>
        </w:rPr>
      </w:pPr>
      <w:r w:rsidRPr="000A38CF">
        <w:rPr>
          <w:rFonts w:ascii="Acumin Pro" w:eastAsia="Calibri" w:hAnsi="Acumin Pro"/>
          <w:color w:val="000000" w:themeColor="text1"/>
          <w:sz w:val="18"/>
          <w:szCs w:val="18"/>
        </w:rPr>
        <w:t>Access more press material here:</w:t>
      </w:r>
      <w:r w:rsidR="005E4F9E" w:rsidRPr="000A38CF">
        <w:rPr>
          <w:rFonts w:ascii="Acumin Pro" w:eastAsia="Calibri" w:hAnsi="Acumin Pro"/>
          <w:color w:val="000000" w:themeColor="text1"/>
          <w:sz w:val="18"/>
          <w:szCs w:val="18"/>
        </w:rPr>
        <w:t xml:space="preserve"> </w:t>
      </w:r>
      <w:hyperlink r:id="rId16" w:history="1">
        <w:proofErr w:type="spellStart"/>
        <w:r w:rsidR="005E4F9E" w:rsidRPr="00444D83">
          <w:rPr>
            <w:rFonts w:ascii="Acumin Pro" w:hAnsi="Acumin Pro" w:cstheme="minorBidi"/>
            <w:color w:val="4472C4" w:themeColor="accent1"/>
            <w:sz w:val="18"/>
            <w:szCs w:val="18"/>
            <w:u w:val="single"/>
            <w:lang w:eastAsia="en-US"/>
          </w:rPr>
          <w:t>Axopar</w:t>
        </w:r>
        <w:proofErr w:type="spellEnd"/>
        <w:r w:rsidR="005E4F9E" w:rsidRPr="00444D83">
          <w:rPr>
            <w:rFonts w:ascii="Acumin Pro" w:hAnsi="Acumin Pro" w:cstheme="minorBidi"/>
            <w:color w:val="4472C4" w:themeColor="accent1"/>
            <w:sz w:val="18"/>
            <w:szCs w:val="18"/>
            <w:u w:val="single"/>
            <w:lang w:eastAsia="en-US"/>
          </w:rPr>
          <w:t xml:space="preserve"> and BRABUS Marine News at </w:t>
        </w:r>
        <w:proofErr w:type="spellStart"/>
        <w:r w:rsidR="005E4F9E" w:rsidRPr="00444D83">
          <w:rPr>
            <w:rFonts w:ascii="Acumin Pro" w:hAnsi="Acumin Pro" w:cstheme="minorBidi"/>
            <w:color w:val="4472C4" w:themeColor="accent1"/>
            <w:sz w:val="18"/>
            <w:szCs w:val="18"/>
            <w:u w:val="single"/>
            <w:lang w:eastAsia="en-US"/>
          </w:rPr>
          <w:t>FLIBS</w:t>
        </w:r>
        <w:proofErr w:type="spellEnd"/>
        <w:r w:rsidR="005E4F9E" w:rsidRPr="00444D83">
          <w:rPr>
            <w:rFonts w:ascii="Acumin Pro" w:hAnsi="Acumin Pro" w:cstheme="minorBidi"/>
            <w:color w:val="4472C4" w:themeColor="accent1"/>
            <w:sz w:val="18"/>
            <w:szCs w:val="18"/>
            <w:u w:val="single"/>
            <w:lang w:eastAsia="en-US"/>
          </w:rPr>
          <w:t xml:space="preserve"> 2025</w:t>
        </w:r>
      </w:hyperlink>
    </w:p>
    <w:p w14:paraId="518A5499" w14:textId="2A04B121" w:rsidR="00821F42" w:rsidRPr="00444D83" w:rsidRDefault="00821F42" w:rsidP="00821F42">
      <w:pPr>
        <w:pStyle w:val="Normalwebb"/>
        <w:spacing w:line="276" w:lineRule="auto"/>
        <w:jc w:val="both"/>
        <w:rPr>
          <w:rFonts w:ascii="Acumin Pro" w:eastAsia="Calibri" w:hAnsi="Acumin Pro"/>
          <w:color w:val="000000" w:themeColor="text1"/>
          <w:sz w:val="18"/>
          <w:szCs w:val="18"/>
        </w:rPr>
      </w:pPr>
      <w:r w:rsidRPr="000A38CF">
        <w:rPr>
          <w:rFonts w:ascii="Acumin Pro" w:eastAsia="Calibri" w:hAnsi="Acumin Pro"/>
          <w:color w:val="000000" w:themeColor="text1"/>
          <w:sz w:val="18"/>
          <w:szCs w:val="18"/>
        </w:rPr>
        <w:t xml:space="preserve">All </w:t>
      </w:r>
      <w:proofErr w:type="spellStart"/>
      <w:r w:rsidRPr="000A38CF">
        <w:rPr>
          <w:rFonts w:ascii="Acumin Pro" w:eastAsia="Calibri" w:hAnsi="Acumin Pro"/>
          <w:color w:val="000000" w:themeColor="text1"/>
          <w:sz w:val="18"/>
          <w:szCs w:val="18"/>
        </w:rPr>
        <w:t>Axopar</w:t>
      </w:r>
      <w:proofErr w:type="spellEnd"/>
      <w:r w:rsidRPr="000A38CF">
        <w:rPr>
          <w:rFonts w:ascii="Acumin Pro" w:eastAsia="Calibri" w:hAnsi="Acumin Pro"/>
          <w:color w:val="000000" w:themeColor="text1"/>
          <w:sz w:val="18"/>
          <w:szCs w:val="18"/>
        </w:rPr>
        <w:t xml:space="preserve"> </w:t>
      </w:r>
      <w:r w:rsidR="008534A4" w:rsidRPr="000A38CF">
        <w:rPr>
          <w:rFonts w:ascii="Acumin Pro" w:eastAsia="Calibri" w:hAnsi="Acumin Pro"/>
          <w:color w:val="000000" w:themeColor="text1"/>
          <w:sz w:val="18"/>
          <w:szCs w:val="18"/>
        </w:rPr>
        <w:t xml:space="preserve">press </w:t>
      </w:r>
      <w:r w:rsidRPr="000A38CF">
        <w:rPr>
          <w:rFonts w:ascii="Acumin Pro" w:eastAsia="Calibri" w:hAnsi="Acumin Pro"/>
          <w:color w:val="000000" w:themeColor="text1"/>
          <w:sz w:val="18"/>
          <w:szCs w:val="18"/>
        </w:rPr>
        <w:t xml:space="preserve">releases are available at </w:t>
      </w:r>
      <w:hyperlink r:id="rId17">
        <w:r w:rsidRPr="000A38CF">
          <w:rPr>
            <w:rStyle w:val="Hyperlnk"/>
            <w:rFonts w:ascii="Acumin Pro" w:eastAsia="Calibri" w:hAnsi="Acumin Pro"/>
            <w:sz w:val="18"/>
            <w:szCs w:val="18"/>
          </w:rPr>
          <w:t>www.axopar.com/pressroom</w:t>
        </w:r>
      </w:hyperlink>
    </w:p>
    <w:p w14:paraId="0DA2BD3E" w14:textId="50B6D845" w:rsidR="32BB196E" w:rsidRDefault="32BB196E" w:rsidP="32BB196E">
      <w:pPr>
        <w:pStyle w:val="Normalwebb"/>
        <w:spacing w:line="276" w:lineRule="auto"/>
        <w:jc w:val="both"/>
        <w:rPr>
          <w:rFonts w:ascii="Acumin Pro" w:eastAsia="Calibri" w:hAnsi="Acumin Pro"/>
          <w:sz w:val="18"/>
          <w:szCs w:val="18"/>
        </w:rPr>
      </w:pPr>
    </w:p>
    <w:p w14:paraId="01BF93F9" w14:textId="69A2A1B3" w:rsidR="000454DA" w:rsidRPr="00DD2B49" w:rsidRDefault="002F0316" w:rsidP="002F0316">
      <w:pPr>
        <w:jc w:val="both"/>
        <w:rPr>
          <w:rFonts w:ascii="Acumin Pro" w:hAnsi="Acumin Pro"/>
          <w:sz w:val="15"/>
          <w:szCs w:val="15"/>
        </w:rPr>
      </w:pPr>
      <w:r w:rsidRPr="00DD2B49">
        <w:rPr>
          <w:rFonts w:ascii="Acumin Pro" w:hAnsi="Acumin Pro"/>
          <w:b/>
          <w:bCs/>
          <w:sz w:val="15"/>
          <w:szCs w:val="15"/>
        </w:rPr>
        <w:t xml:space="preserve">About </w:t>
      </w:r>
      <w:proofErr w:type="spellStart"/>
      <w:r w:rsidRPr="00DD2B49">
        <w:rPr>
          <w:rFonts w:ascii="Acumin Pro" w:hAnsi="Acumin Pro"/>
          <w:b/>
          <w:bCs/>
          <w:sz w:val="15"/>
          <w:szCs w:val="15"/>
        </w:rPr>
        <w:t>Axopar</w:t>
      </w:r>
      <w:proofErr w:type="spellEnd"/>
      <w:r w:rsidRPr="00DD2B49">
        <w:rPr>
          <w:rFonts w:ascii="Acumin Pro" w:hAnsi="Acumin Pro"/>
          <w:b/>
          <w:bCs/>
          <w:sz w:val="15"/>
          <w:szCs w:val="15"/>
        </w:rPr>
        <w:t>:</w:t>
      </w:r>
      <w:r w:rsidRPr="00DD2B49">
        <w:rPr>
          <w:rFonts w:ascii="Acumin Pro" w:hAnsi="Acumin Pro"/>
          <w:sz w:val="15"/>
          <w:szCs w:val="15"/>
        </w:rPr>
        <w:t xml:space="preserve"> </w:t>
      </w:r>
      <w:proofErr w:type="spellStart"/>
      <w:r w:rsidRPr="00DD2B49">
        <w:rPr>
          <w:rFonts w:ascii="Acumin Pro" w:hAnsi="Acumin Pro"/>
          <w:sz w:val="15"/>
          <w:szCs w:val="15"/>
        </w:rPr>
        <w:t>Axopar</w:t>
      </w:r>
      <w:proofErr w:type="spellEnd"/>
      <w:r w:rsidRPr="00DD2B49">
        <w:rPr>
          <w:rFonts w:ascii="Acumin Pro" w:hAnsi="Acumin Pro"/>
          <w:sz w:val="15"/>
          <w:szCs w:val="15"/>
        </w:rPr>
        <w:t xml:space="preserve"> is a Finland-based boat manufacturer and one of the fastest-growing boat brands in the world. Known as "the Adventure Company," it will take you on any adventure, big or small. The company creates multi-functional, accessible, and innovative boats for a global audience. The fleet, ranging from 22 to 45 feet, includes two all-electric AX/E models and is marketed through a strong dealer network in more than 50 countries, with North America as the largest market. Designed in Finland and manufactured in Poland, </w:t>
      </w:r>
      <w:proofErr w:type="spellStart"/>
      <w:r w:rsidRPr="00DD2B49">
        <w:rPr>
          <w:rFonts w:ascii="Acumin Pro" w:hAnsi="Acumin Pro"/>
          <w:sz w:val="15"/>
          <w:szCs w:val="15"/>
        </w:rPr>
        <w:t>Axopar</w:t>
      </w:r>
      <w:proofErr w:type="spellEnd"/>
      <w:r w:rsidRPr="00DD2B49">
        <w:rPr>
          <w:rFonts w:ascii="Acumin Pro" w:hAnsi="Acumin Pro"/>
          <w:sz w:val="15"/>
          <w:szCs w:val="15"/>
        </w:rPr>
        <w:t xml:space="preserve"> has sold over 7 500 boats since its founding in 2014. In 2024 the Group´s turnover was 197,2 million euros and it employed 1133 people. </w:t>
      </w:r>
      <w:r w:rsidRPr="00DD2B49">
        <w:rPr>
          <w:rFonts w:ascii="Acumin Pro" w:hAnsi="Acumin Pro"/>
          <w:sz w:val="15"/>
          <w:szCs w:val="15"/>
          <w:lang w:val="en-US"/>
        </w:rPr>
        <w:t>For more information, visit</w:t>
      </w:r>
      <w:r w:rsidRPr="00DD2B49">
        <w:rPr>
          <w:rFonts w:ascii="Acumin Pro" w:hAnsi="Acumin Pro"/>
          <w:sz w:val="15"/>
          <w:szCs w:val="15"/>
        </w:rPr>
        <w:t> </w:t>
      </w:r>
      <w:hyperlink r:id="rId18" w:history="1">
        <w:r w:rsidRPr="00DD2B49">
          <w:rPr>
            <w:rStyle w:val="Hyperlnk"/>
            <w:rFonts w:ascii="Acumin Pro" w:hAnsi="Acumin Pro"/>
            <w:sz w:val="15"/>
            <w:szCs w:val="15"/>
          </w:rPr>
          <w:t>www.axopar.com</w:t>
        </w:r>
      </w:hyperlink>
    </w:p>
    <w:p w14:paraId="6F9C1E4E" w14:textId="77777777" w:rsidR="004F0B65" w:rsidRDefault="004F0B65" w:rsidP="00821F42">
      <w:pPr>
        <w:spacing w:before="240" w:after="240" w:line="276" w:lineRule="auto"/>
        <w:jc w:val="both"/>
        <w:rPr>
          <w:rFonts w:ascii="Acumin Pro" w:eastAsiaTheme="minorEastAsia" w:hAnsi="Acumin Pro"/>
          <w:b/>
          <w:bCs/>
          <w:color w:val="000000" w:themeColor="text1"/>
          <w:sz w:val="18"/>
          <w:szCs w:val="18"/>
          <w:lang w:val="en-US"/>
        </w:rPr>
      </w:pPr>
    </w:p>
    <w:p w14:paraId="63B01218" w14:textId="56BEC518" w:rsidR="00821F42" w:rsidRPr="00276E2D" w:rsidRDefault="00821F42" w:rsidP="00821F42">
      <w:pPr>
        <w:spacing w:before="240" w:after="240" w:line="276" w:lineRule="auto"/>
        <w:jc w:val="both"/>
        <w:rPr>
          <w:rFonts w:ascii="Acumin Pro" w:eastAsiaTheme="minorEastAsia" w:hAnsi="Acumin Pro"/>
          <w:b/>
          <w:bCs/>
          <w:color w:val="000000" w:themeColor="text1"/>
          <w:sz w:val="18"/>
          <w:szCs w:val="18"/>
          <w:lang w:val="en-US"/>
        </w:rPr>
      </w:pPr>
      <w:r w:rsidRPr="00276E2D">
        <w:rPr>
          <w:rFonts w:ascii="Acumin Pro" w:eastAsiaTheme="minorEastAsia" w:hAnsi="Acumin Pro"/>
          <w:b/>
          <w:bCs/>
          <w:color w:val="000000" w:themeColor="text1"/>
          <w:sz w:val="18"/>
          <w:szCs w:val="18"/>
          <w:lang w:val="en-US"/>
        </w:rPr>
        <w:t>For press inquiries or to schedule interviews, please contact:</w:t>
      </w:r>
    </w:p>
    <w:tbl>
      <w:tblPr>
        <w:tblStyle w:val="Tabellrutnt"/>
        <w:tblW w:w="0" w:type="auto"/>
        <w:tblInd w:w="-90" w:type="dxa"/>
        <w:tblLook w:val="04A0" w:firstRow="1" w:lastRow="0" w:firstColumn="1" w:lastColumn="0" w:noHBand="0" w:noVBand="1"/>
      </w:tblPr>
      <w:tblGrid>
        <w:gridCol w:w="6322"/>
      </w:tblGrid>
      <w:tr w:rsidR="00821F42" w:rsidRPr="00821F42" w14:paraId="100B420E" w14:textId="77777777" w:rsidTr="00B6343C">
        <w:trPr>
          <w:trHeight w:val="1156"/>
        </w:trPr>
        <w:tc>
          <w:tcPr>
            <w:tcW w:w="6322" w:type="dxa"/>
          </w:tcPr>
          <w:p w14:paraId="74B31C06" w14:textId="77777777" w:rsidR="00821F42" w:rsidRPr="00276E2D" w:rsidRDefault="00821F42" w:rsidP="00B6343C">
            <w:pPr>
              <w:spacing w:line="276" w:lineRule="auto"/>
              <w:jc w:val="both"/>
              <w:rPr>
                <w:rFonts w:ascii="Acumin Pro" w:eastAsiaTheme="minorEastAsia" w:hAnsi="Acumin Pro"/>
                <w:b/>
                <w:bCs/>
                <w:sz w:val="16"/>
                <w:szCs w:val="16"/>
              </w:rPr>
            </w:pPr>
            <w:r w:rsidRPr="00276E2D">
              <w:rPr>
                <w:rFonts w:ascii="Acumin Pro" w:eastAsiaTheme="minorEastAsia" w:hAnsi="Acumin Pro"/>
                <w:b/>
                <w:bCs/>
                <w:sz w:val="16"/>
                <w:szCs w:val="16"/>
              </w:rPr>
              <w:t>Anu Vauhkonen</w:t>
            </w:r>
          </w:p>
          <w:p w14:paraId="1647154F" w14:textId="215AEF70" w:rsidR="00821F42" w:rsidRPr="00276E2D" w:rsidRDefault="00DC72F7" w:rsidP="00B6343C">
            <w:pPr>
              <w:spacing w:line="276" w:lineRule="auto"/>
              <w:jc w:val="both"/>
              <w:rPr>
                <w:rFonts w:ascii="Acumin Pro" w:eastAsiaTheme="minorEastAsia" w:hAnsi="Acumin Pro"/>
                <w:sz w:val="16"/>
                <w:szCs w:val="16"/>
              </w:rPr>
            </w:pPr>
            <w:r>
              <w:rPr>
                <w:rFonts w:ascii="Acumin Pro" w:eastAsiaTheme="minorEastAsia" w:hAnsi="Acumin Pro"/>
                <w:sz w:val="16"/>
                <w:szCs w:val="16"/>
              </w:rPr>
              <w:t>Chief</w:t>
            </w:r>
            <w:r w:rsidR="00821F42" w:rsidRPr="00276E2D">
              <w:rPr>
                <w:rFonts w:ascii="Acumin Pro" w:eastAsiaTheme="minorEastAsia" w:hAnsi="Acumin Pro"/>
                <w:sz w:val="16"/>
                <w:szCs w:val="16"/>
              </w:rPr>
              <w:t xml:space="preserve"> Brand </w:t>
            </w:r>
            <w:r>
              <w:rPr>
                <w:rFonts w:ascii="Acumin Pro" w:eastAsiaTheme="minorEastAsia" w:hAnsi="Acumin Pro"/>
                <w:sz w:val="16"/>
                <w:szCs w:val="16"/>
              </w:rPr>
              <w:t>and</w:t>
            </w:r>
            <w:r w:rsidR="00821F42" w:rsidRPr="00276E2D">
              <w:rPr>
                <w:rFonts w:ascii="Acumin Pro" w:eastAsiaTheme="minorEastAsia" w:hAnsi="Acumin Pro"/>
                <w:sz w:val="16"/>
                <w:szCs w:val="16"/>
              </w:rPr>
              <w:t xml:space="preserve"> Marketing</w:t>
            </w:r>
            <w:r>
              <w:rPr>
                <w:rFonts w:ascii="Acumin Pro" w:eastAsiaTheme="minorEastAsia" w:hAnsi="Acumin Pro"/>
                <w:sz w:val="16"/>
                <w:szCs w:val="16"/>
              </w:rPr>
              <w:t xml:space="preserve"> Officer</w:t>
            </w:r>
          </w:p>
          <w:p w14:paraId="4009263B" w14:textId="77777777" w:rsidR="00821F42" w:rsidRPr="00276E2D" w:rsidRDefault="00821F42" w:rsidP="00B6343C">
            <w:pPr>
              <w:spacing w:line="276" w:lineRule="auto"/>
              <w:jc w:val="both"/>
              <w:rPr>
                <w:rFonts w:ascii="Acumin Pro" w:eastAsiaTheme="minorEastAsia" w:hAnsi="Acumin Pro"/>
                <w:sz w:val="16"/>
                <w:szCs w:val="16"/>
              </w:rPr>
            </w:pPr>
            <w:r w:rsidRPr="00276E2D">
              <w:rPr>
                <w:rFonts w:ascii="Acumin Pro" w:eastAsiaTheme="minorEastAsia" w:hAnsi="Acumin Pro"/>
                <w:sz w:val="16"/>
                <w:szCs w:val="16"/>
              </w:rPr>
              <w:t>Axopar Boats Oy</w:t>
            </w:r>
          </w:p>
          <w:p w14:paraId="3A0C778E" w14:textId="77777777" w:rsidR="00821F42" w:rsidRPr="00276E2D" w:rsidRDefault="00821F42" w:rsidP="00B6343C">
            <w:pPr>
              <w:spacing w:line="276" w:lineRule="auto"/>
              <w:jc w:val="both"/>
              <w:rPr>
                <w:rFonts w:ascii="Acumin Pro" w:eastAsiaTheme="minorEastAsia" w:hAnsi="Acumin Pro"/>
                <w:sz w:val="16"/>
                <w:szCs w:val="16"/>
              </w:rPr>
            </w:pPr>
            <w:r w:rsidRPr="00276E2D">
              <w:rPr>
                <w:rFonts w:ascii="Acumin Pro" w:eastAsiaTheme="minorEastAsia" w:hAnsi="Acumin Pro"/>
                <w:sz w:val="16"/>
                <w:szCs w:val="16"/>
              </w:rPr>
              <w:t>Mobile: + 358 40 7652484</w:t>
            </w:r>
          </w:p>
          <w:p w14:paraId="0B535F6D" w14:textId="77777777" w:rsidR="00821F42" w:rsidRPr="00276E2D" w:rsidRDefault="00821F42" w:rsidP="00B6343C">
            <w:pPr>
              <w:spacing w:line="276" w:lineRule="auto"/>
              <w:jc w:val="both"/>
              <w:rPr>
                <w:rFonts w:ascii="Acumin Pro" w:hAnsi="Acumin Pro"/>
                <w:sz w:val="16"/>
                <w:szCs w:val="16"/>
              </w:rPr>
            </w:pPr>
            <w:r w:rsidRPr="00276E2D">
              <w:rPr>
                <w:rFonts w:ascii="Acumin Pro" w:eastAsiaTheme="minorEastAsia" w:hAnsi="Acumin Pro"/>
                <w:sz w:val="16"/>
                <w:szCs w:val="16"/>
              </w:rPr>
              <w:t xml:space="preserve">Email: </w:t>
            </w:r>
            <w:hyperlink r:id="rId19">
              <w:r w:rsidRPr="00276E2D">
                <w:rPr>
                  <w:rStyle w:val="Hyperlnk"/>
                  <w:rFonts w:ascii="Acumin Pro" w:eastAsiaTheme="minorEastAsia" w:hAnsi="Acumin Pro"/>
                  <w:color w:val="auto"/>
                  <w:sz w:val="16"/>
                  <w:szCs w:val="16"/>
                  <w:u w:val="none"/>
                </w:rPr>
                <w:t>anu.vauhkonen@axopar.com</w:t>
              </w:r>
            </w:hyperlink>
          </w:p>
          <w:p w14:paraId="18808E19" w14:textId="77777777" w:rsidR="00821F42" w:rsidRPr="00276E2D" w:rsidRDefault="00821F42" w:rsidP="00B6343C">
            <w:pPr>
              <w:spacing w:line="276" w:lineRule="auto"/>
              <w:jc w:val="both"/>
              <w:rPr>
                <w:rFonts w:ascii="Acumin Pro" w:eastAsiaTheme="minorEastAsia" w:hAnsi="Acumin Pro"/>
                <w:sz w:val="16"/>
                <w:szCs w:val="16"/>
              </w:rPr>
            </w:pPr>
          </w:p>
          <w:p w14:paraId="16D82316" w14:textId="77777777" w:rsidR="00821F42" w:rsidRPr="00276E2D" w:rsidRDefault="00821F42" w:rsidP="00B6343C">
            <w:pPr>
              <w:spacing w:line="276" w:lineRule="auto"/>
              <w:jc w:val="both"/>
              <w:rPr>
                <w:rFonts w:ascii="Acumin Pro" w:eastAsiaTheme="minorEastAsia" w:hAnsi="Acumin Pro"/>
                <w:b/>
                <w:bCs/>
                <w:sz w:val="16"/>
                <w:szCs w:val="16"/>
              </w:rPr>
            </w:pPr>
            <w:r w:rsidRPr="00276E2D">
              <w:rPr>
                <w:rFonts w:ascii="Acumin Pro" w:eastAsiaTheme="minorEastAsia" w:hAnsi="Acumin Pro"/>
                <w:b/>
                <w:bCs/>
                <w:sz w:val="16"/>
                <w:szCs w:val="16"/>
              </w:rPr>
              <w:t>Anna-Lena Nyfors-Norrgård</w:t>
            </w:r>
          </w:p>
          <w:p w14:paraId="7CC6B9D6" w14:textId="168B8959" w:rsidR="00821F42" w:rsidRPr="00276E2D" w:rsidRDefault="002F0316" w:rsidP="00B6343C">
            <w:pPr>
              <w:spacing w:line="276" w:lineRule="auto"/>
              <w:jc w:val="both"/>
              <w:rPr>
                <w:rFonts w:ascii="Acumin Pro" w:eastAsiaTheme="minorEastAsia" w:hAnsi="Acumin Pro"/>
                <w:sz w:val="16"/>
                <w:szCs w:val="16"/>
              </w:rPr>
            </w:pPr>
            <w:r>
              <w:rPr>
                <w:rFonts w:ascii="Acumin Pro" w:eastAsiaTheme="minorEastAsia" w:hAnsi="Acumin Pro"/>
                <w:sz w:val="16"/>
                <w:szCs w:val="16"/>
              </w:rPr>
              <w:t>PR and</w:t>
            </w:r>
            <w:r w:rsidR="00821F42" w:rsidRPr="00276E2D">
              <w:rPr>
                <w:rFonts w:ascii="Acumin Pro" w:eastAsiaTheme="minorEastAsia" w:hAnsi="Acumin Pro"/>
                <w:sz w:val="16"/>
                <w:szCs w:val="16"/>
              </w:rPr>
              <w:t xml:space="preserve"> Communications Manager</w:t>
            </w:r>
          </w:p>
          <w:p w14:paraId="6ED44572" w14:textId="77777777" w:rsidR="00821F42" w:rsidRPr="00276E2D" w:rsidRDefault="00821F42" w:rsidP="00B6343C">
            <w:pPr>
              <w:spacing w:line="276" w:lineRule="auto"/>
              <w:jc w:val="both"/>
              <w:rPr>
                <w:rFonts w:ascii="Acumin Pro" w:eastAsiaTheme="minorEastAsia" w:hAnsi="Acumin Pro"/>
                <w:sz w:val="16"/>
                <w:szCs w:val="16"/>
              </w:rPr>
            </w:pPr>
            <w:r w:rsidRPr="00276E2D">
              <w:rPr>
                <w:rFonts w:ascii="Acumin Pro" w:eastAsiaTheme="minorEastAsia" w:hAnsi="Acumin Pro"/>
                <w:sz w:val="16"/>
                <w:szCs w:val="16"/>
              </w:rPr>
              <w:t>Axopar Boats Oy</w:t>
            </w:r>
          </w:p>
          <w:p w14:paraId="6079063F" w14:textId="77777777" w:rsidR="00821F42" w:rsidRPr="00276E2D" w:rsidRDefault="00821F42" w:rsidP="00B6343C">
            <w:pPr>
              <w:spacing w:line="276" w:lineRule="auto"/>
              <w:jc w:val="both"/>
              <w:rPr>
                <w:rFonts w:ascii="Acumin Pro" w:eastAsiaTheme="minorEastAsia" w:hAnsi="Acumin Pro"/>
                <w:sz w:val="16"/>
                <w:szCs w:val="16"/>
              </w:rPr>
            </w:pPr>
            <w:r w:rsidRPr="00276E2D">
              <w:rPr>
                <w:rFonts w:ascii="Acumin Pro" w:eastAsiaTheme="minorEastAsia" w:hAnsi="Acumin Pro"/>
                <w:sz w:val="16"/>
                <w:szCs w:val="16"/>
              </w:rPr>
              <w:t>Mobile: + 358 50 3010141</w:t>
            </w:r>
          </w:p>
          <w:p w14:paraId="1DF18504" w14:textId="77777777" w:rsidR="00821F42" w:rsidRPr="00276E2D" w:rsidRDefault="00821F42" w:rsidP="00B6343C">
            <w:pPr>
              <w:spacing w:line="276" w:lineRule="auto"/>
              <w:jc w:val="both"/>
              <w:rPr>
                <w:rFonts w:ascii="Acumin Pro" w:hAnsi="Acumin Pro"/>
                <w:sz w:val="16"/>
                <w:szCs w:val="16"/>
              </w:rPr>
            </w:pPr>
            <w:r w:rsidRPr="00276E2D">
              <w:rPr>
                <w:rFonts w:ascii="Acumin Pro" w:eastAsiaTheme="minorEastAsia" w:hAnsi="Acumin Pro"/>
                <w:sz w:val="16"/>
                <w:szCs w:val="16"/>
              </w:rPr>
              <w:t xml:space="preserve">Email: </w:t>
            </w:r>
            <w:hyperlink r:id="rId20">
              <w:r w:rsidRPr="00276E2D">
                <w:rPr>
                  <w:rStyle w:val="Hyperlnk"/>
                  <w:rFonts w:ascii="Acumin Pro" w:eastAsiaTheme="minorEastAsia" w:hAnsi="Acumin Pro"/>
                  <w:color w:val="auto"/>
                  <w:sz w:val="16"/>
                  <w:szCs w:val="16"/>
                  <w:u w:val="none"/>
                </w:rPr>
                <w:t>anna-lena.nyfors@axopar.com</w:t>
              </w:r>
            </w:hyperlink>
          </w:p>
          <w:p w14:paraId="5588B408" w14:textId="77777777" w:rsidR="00821F42" w:rsidRPr="00276E2D" w:rsidRDefault="00821F42" w:rsidP="00B6343C">
            <w:pPr>
              <w:spacing w:line="276" w:lineRule="auto"/>
              <w:jc w:val="both"/>
              <w:rPr>
                <w:rFonts w:ascii="Acumin Pro" w:eastAsiaTheme="minorEastAsia" w:hAnsi="Acumin Pro"/>
                <w:sz w:val="16"/>
                <w:szCs w:val="16"/>
              </w:rPr>
            </w:pPr>
          </w:p>
          <w:p w14:paraId="786F7EFB" w14:textId="77777777" w:rsidR="00821F42" w:rsidRPr="00276E2D" w:rsidRDefault="00821F42" w:rsidP="00B6343C">
            <w:pPr>
              <w:spacing w:line="276" w:lineRule="auto"/>
              <w:jc w:val="both"/>
              <w:rPr>
                <w:rStyle w:val="Hyperlnk"/>
                <w:rFonts w:ascii="Acumin Pro" w:eastAsiaTheme="minorEastAsia" w:hAnsi="Acumin Pro"/>
                <w:b/>
                <w:bCs/>
                <w:color w:val="auto"/>
                <w:sz w:val="16"/>
                <w:szCs w:val="16"/>
                <w:u w:val="none"/>
              </w:rPr>
            </w:pPr>
            <w:r w:rsidRPr="00276E2D">
              <w:rPr>
                <w:rStyle w:val="Hyperlnk"/>
                <w:rFonts w:ascii="Acumin Pro" w:eastAsiaTheme="minorEastAsia" w:hAnsi="Acumin Pro"/>
                <w:b/>
                <w:bCs/>
                <w:color w:val="auto"/>
                <w:sz w:val="16"/>
                <w:szCs w:val="16"/>
                <w:u w:val="none"/>
              </w:rPr>
              <w:t>Adam Fiander or Mike Wills</w:t>
            </w:r>
          </w:p>
          <w:p w14:paraId="6867487C" w14:textId="77777777" w:rsidR="00821F42" w:rsidRPr="00276E2D" w:rsidRDefault="00821F42" w:rsidP="00B6343C">
            <w:pPr>
              <w:spacing w:line="276" w:lineRule="auto"/>
              <w:jc w:val="both"/>
              <w:rPr>
                <w:rStyle w:val="Hyperlnk"/>
                <w:rFonts w:ascii="Acumin Pro" w:eastAsiaTheme="minorEastAsia" w:hAnsi="Acumin Pro"/>
                <w:color w:val="auto"/>
                <w:sz w:val="16"/>
                <w:szCs w:val="16"/>
                <w:u w:val="none"/>
              </w:rPr>
            </w:pPr>
            <w:r w:rsidRPr="00276E2D">
              <w:rPr>
                <w:rStyle w:val="Hyperlnk"/>
                <w:rFonts w:ascii="Acumin Pro" w:eastAsiaTheme="minorEastAsia" w:hAnsi="Acumin Pro"/>
                <w:color w:val="auto"/>
                <w:sz w:val="16"/>
                <w:szCs w:val="16"/>
                <w:u w:val="none"/>
              </w:rPr>
              <w:t>Broad Reach Communications Ltd</w:t>
            </w:r>
          </w:p>
          <w:p w14:paraId="5D54AD10" w14:textId="77777777" w:rsidR="00821F42" w:rsidRPr="00276E2D" w:rsidRDefault="00821F42" w:rsidP="00B6343C">
            <w:pPr>
              <w:spacing w:line="276" w:lineRule="auto"/>
              <w:jc w:val="both"/>
              <w:rPr>
                <w:rStyle w:val="Hyperlnk"/>
                <w:rFonts w:ascii="Acumin Pro" w:eastAsiaTheme="minorEastAsia" w:hAnsi="Acumin Pro"/>
                <w:color w:val="auto"/>
                <w:sz w:val="16"/>
                <w:szCs w:val="16"/>
                <w:u w:val="none"/>
              </w:rPr>
            </w:pPr>
            <w:hyperlink r:id="rId21">
              <w:r w:rsidRPr="00276E2D">
                <w:rPr>
                  <w:rStyle w:val="Hyperlnk"/>
                  <w:rFonts w:ascii="Acumin Pro" w:eastAsiaTheme="minorEastAsia" w:hAnsi="Acumin Pro"/>
                  <w:color w:val="auto"/>
                  <w:sz w:val="16"/>
                  <w:szCs w:val="16"/>
                  <w:u w:val="none"/>
                </w:rPr>
                <w:t>adam@broadreachcomms.co.uk</w:t>
              </w:r>
            </w:hyperlink>
            <w:r w:rsidRPr="00276E2D">
              <w:rPr>
                <w:rStyle w:val="Hyperlnk"/>
                <w:rFonts w:ascii="Acumin Pro" w:eastAsiaTheme="minorEastAsia" w:hAnsi="Acumin Pro"/>
                <w:color w:val="auto"/>
                <w:sz w:val="16"/>
                <w:szCs w:val="16"/>
                <w:u w:val="none"/>
              </w:rPr>
              <w:t xml:space="preserve"> /+44 (0)7703 598903</w:t>
            </w:r>
          </w:p>
          <w:p w14:paraId="14802DDC" w14:textId="77777777" w:rsidR="00821F42" w:rsidRPr="00276E2D" w:rsidRDefault="00821F42" w:rsidP="00B6343C">
            <w:pPr>
              <w:spacing w:line="276" w:lineRule="auto"/>
              <w:jc w:val="both"/>
              <w:rPr>
                <w:rStyle w:val="Hyperlnk"/>
                <w:rFonts w:ascii="Acumin Pro" w:eastAsiaTheme="minorEastAsia" w:hAnsi="Acumin Pro"/>
                <w:color w:val="auto"/>
                <w:sz w:val="16"/>
                <w:szCs w:val="16"/>
                <w:u w:val="none"/>
              </w:rPr>
            </w:pPr>
            <w:hyperlink r:id="rId22">
              <w:r w:rsidRPr="00276E2D">
                <w:rPr>
                  <w:rStyle w:val="Hyperlnk"/>
                  <w:rFonts w:ascii="Acumin Pro" w:eastAsiaTheme="minorEastAsia" w:hAnsi="Acumin Pro"/>
                  <w:color w:val="auto"/>
                  <w:sz w:val="16"/>
                  <w:szCs w:val="16"/>
                  <w:u w:val="none"/>
                </w:rPr>
                <w:t>mike@broadreachcomms.co.uk</w:t>
              </w:r>
            </w:hyperlink>
            <w:r w:rsidRPr="00276E2D">
              <w:rPr>
                <w:rStyle w:val="Hyperlnk"/>
                <w:rFonts w:ascii="Acumin Pro" w:eastAsiaTheme="minorEastAsia" w:hAnsi="Acumin Pro"/>
                <w:color w:val="auto"/>
                <w:sz w:val="16"/>
                <w:szCs w:val="16"/>
                <w:u w:val="none"/>
              </w:rPr>
              <w:t xml:space="preserve"> / +44 (0)7884 075439</w:t>
            </w:r>
          </w:p>
          <w:p w14:paraId="146C0BBE" w14:textId="77777777" w:rsidR="00821F42" w:rsidRPr="00821F42" w:rsidRDefault="00821F42" w:rsidP="00B6343C">
            <w:pPr>
              <w:spacing w:line="276" w:lineRule="auto"/>
              <w:jc w:val="both"/>
              <w:rPr>
                <w:rFonts w:ascii="Acumin Pro" w:eastAsiaTheme="minorEastAsia" w:hAnsi="Acumin Pro"/>
                <w:sz w:val="20"/>
                <w:szCs w:val="20"/>
              </w:rPr>
            </w:pPr>
          </w:p>
        </w:tc>
      </w:tr>
    </w:tbl>
    <w:p w14:paraId="1AF1D83F" w14:textId="77777777" w:rsidR="00821F42" w:rsidRPr="00821F42" w:rsidRDefault="00821F42" w:rsidP="00821F42">
      <w:pPr>
        <w:spacing w:line="276" w:lineRule="auto"/>
        <w:jc w:val="both"/>
        <w:rPr>
          <w:rFonts w:ascii="Acumin Pro" w:eastAsiaTheme="minorEastAsia" w:hAnsi="Acumin Pro"/>
          <w:sz w:val="20"/>
          <w:szCs w:val="20"/>
        </w:rPr>
      </w:pPr>
    </w:p>
    <w:p w14:paraId="4B01B577" w14:textId="77777777" w:rsidR="00821F42" w:rsidRDefault="00821F42" w:rsidP="00821F42">
      <w:pPr>
        <w:spacing w:line="276" w:lineRule="auto"/>
        <w:jc w:val="both"/>
        <w:rPr>
          <w:rFonts w:eastAsiaTheme="minorEastAsia"/>
          <w:sz w:val="20"/>
          <w:szCs w:val="20"/>
        </w:rPr>
      </w:pPr>
    </w:p>
    <w:p w14:paraId="2654F45D" w14:textId="77777777" w:rsidR="00440E2F" w:rsidRDefault="00440E2F">
      <w:pPr>
        <w:spacing w:line="276" w:lineRule="auto"/>
        <w:jc w:val="both"/>
        <w:rPr>
          <w:rFonts w:eastAsiaTheme="minorEastAsia"/>
          <w:sz w:val="20"/>
          <w:szCs w:val="20"/>
        </w:rPr>
      </w:pPr>
    </w:p>
    <w:sectPr w:rsidR="00440E2F">
      <w:headerReference w:type="default" r:id="rId23"/>
      <w:footerReference w:type="default" r:id="rId24"/>
      <w:pgSz w:w="11906" w:h="16838"/>
      <w:pgMar w:top="1417" w:right="1134" w:bottom="1417" w:left="1134" w:header="63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F42B0" w14:textId="77777777" w:rsidR="00B129BE" w:rsidRDefault="00B129BE" w:rsidP="001474ED">
      <w:pPr>
        <w:spacing w:after="0" w:line="240" w:lineRule="auto"/>
      </w:pPr>
      <w:r>
        <w:separator/>
      </w:r>
    </w:p>
  </w:endnote>
  <w:endnote w:type="continuationSeparator" w:id="0">
    <w:p w14:paraId="5FEC0492" w14:textId="77777777" w:rsidR="00B129BE" w:rsidRDefault="00B129BE" w:rsidP="001474ED">
      <w:pPr>
        <w:spacing w:after="0" w:line="240" w:lineRule="auto"/>
      </w:pPr>
      <w:r>
        <w:continuationSeparator/>
      </w:r>
    </w:p>
  </w:endnote>
  <w:endnote w:type="continuationNotice" w:id="1">
    <w:p w14:paraId="2B26AE57" w14:textId="77777777" w:rsidR="00B129BE" w:rsidRDefault="00B129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sans-serif">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cumin Pro">
    <w:altName w:val="Calibri"/>
    <w:panose1 w:val="020B0604020202020204"/>
    <w:charset w:val="4D"/>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Look w:val="06A0" w:firstRow="1" w:lastRow="0" w:firstColumn="1" w:lastColumn="0" w:noHBand="1" w:noVBand="1"/>
    </w:tblPr>
    <w:tblGrid>
      <w:gridCol w:w="345"/>
      <w:gridCol w:w="8865"/>
      <w:gridCol w:w="420"/>
    </w:tblGrid>
    <w:tr w:rsidR="193C0EA2" w14:paraId="273766A6" w14:textId="77777777" w:rsidTr="34197989">
      <w:trPr>
        <w:trHeight w:val="300"/>
      </w:trPr>
      <w:tc>
        <w:tcPr>
          <w:tcW w:w="345" w:type="dxa"/>
        </w:tcPr>
        <w:p w14:paraId="2196942E" w14:textId="72A3CFE8" w:rsidR="193C0EA2" w:rsidRDefault="193C0EA2" w:rsidP="193C0EA2">
          <w:pPr>
            <w:pStyle w:val="Sidhuvud"/>
            <w:ind w:left="-115"/>
          </w:pPr>
        </w:p>
      </w:tc>
      <w:tc>
        <w:tcPr>
          <w:tcW w:w="8865" w:type="dxa"/>
          <w:vAlign w:val="center"/>
        </w:tcPr>
        <w:p w14:paraId="165DDA6D" w14:textId="43B3ECAD" w:rsidR="34197989" w:rsidRDefault="34197989" w:rsidP="34197989">
          <w:pPr>
            <w:jc w:val="center"/>
          </w:pPr>
          <w:r w:rsidRPr="34197989">
            <w:rPr>
              <w:rFonts w:ascii="Calibri" w:eastAsia="Calibri" w:hAnsi="Calibri" w:cs="Calibri"/>
              <w:b/>
              <w:bCs/>
              <w:color w:val="000000" w:themeColor="text1"/>
              <w:sz w:val="18"/>
              <w:szCs w:val="18"/>
              <w:lang w:val="en-US"/>
            </w:rPr>
            <w:t xml:space="preserve">Visit us at </w:t>
          </w:r>
          <w:r w:rsidR="00125361">
            <w:rPr>
              <w:rFonts w:ascii="Calibri" w:eastAsia="Calibri" w:hAnsi="Calibri" w:cs="Calibri"/>
              <w:b/>
              <w:bCs/>
              <w:color w:val="000000" w:themeColor="text1"/>
              <w:sz w:val="18"/>
              <w:szCs w:val="18"/>
              <w:lang w:val="en-US"/>
            </w:rPr>
            <w:t>Fort Lauderdale International Boat Show,</w:t>
          </w:r>
          <w:r w:rsidRPr="34197989">
            <w:rPr>
              <w:rFonts w:ascii="Calibri" w:eastAsia="Calibri" w:hAnsi="Calibri" w:cs="Calibri"/>
              <w:b/>
              <w:bCs/>
              <w:color w:val="000000" w:themeColor="text1"/>
              <w:sz w:val="18"/>
              <w:szCs w:val="18"/>
              <w:lang w:val="en-US"/>
            </w:rPr>
            <w:t xml:space="preserve"> </w:t>
          </w:r>
          <w:r w:rsidR="00164642">
            <w:rPr>
              <w:rFonts w:ascii="Calibri" w:eastAsia="Calibri" w:hAnsi="Calibri" w:cs="Calibri"/>
              <w:b/>
              <w:bCs/>
              <w:color w:val="000000" w:themeColor="text1"/>
              <w:sz w:val="18"/>
              <w:szCs w:val="18"/>
              <w:lang w:val="en-US"/>
            </w:rPr>
            <w:t xml:space="preserve">October 29 </w:t>
          </w:r>
          <w:r w:rsidRPr="34197989">
            <w:rPr>
              <w:rFonts w:ascii="Calibri" w:eastAsia="Calibri" w:hAnsi="Calibri" w:cs="Calibri"/>
              <w:b/>
              <w:bCs/>
              <w:color w:val="000000" w:themeColor="text1"/>
              <w:sz w:val="18"/>
              <w:szCs w:val="18"/>
              <w:lang w:val="en-US"/>
            </w:rPr>
            <w:t>–</w:t>
          </w:r>
          <w:r w:rsidR="00164642">
            <w:rPr>
              <w:rFonts w:ascii="Calibri" w:eastAsia="Calibri" w:hAnsi="Calibri" w:cs="Calibri"/>
              <w:b/>
              <w:bCs/>
              <w:color w:val="000000" w:themeColor="text1"/>
              <w:sz w:val="18"/>
              <w:szCs w:val="18"/>
              <w:lang w:val="en-US"/>
            </w:rPr>
            <w:t xml:space="preserve"> November 2</w:t>
          </w:r>
          <w:r w:rsidRPr="34197989">
            <w:rPr>
              <w:rFonts w:ascii="Calibri" w:eastAsia="Calibri" w:hAnsi="Calibri" w:cs="Calibri"/>
              <w:b/>
              <w:bCs/>
              <w:color w:val="000000" w:themeColor="text1"/>
              <w:sz w:val="18"/>
              <w:szCs w:val="18"/>
              <w:lang w:val="en-US"/>
            </w:rPr>
            <w:t>.</w:t>
          </w:r>
          <w:r>
            <w:br/>
          </w:r>
          <w:r w:rsidRPr="34197989">
            <w:rPr>
              <w:rFonts w:ascii="Calibri" w:eastAsia="Calibri" w:hAnsi="Calibri" w:cs="Calibri"/>
              <w:b/>
              <w:bCs/>
              <w:sz w:val="18"/>
              <w:szCs w:val="18"/>
              <w:lang w:val="en-US"/>
            </w:rPr>
            <w:t xml:space="preserve">Stand: </w:t>
          </w:r>
          <w:r w:rsidR="00440385">
            <w:rPr>
              <w:rFonts w:ascii="Calibri" w:eastAsia="Calibri" w:hAnsi="Calibri" w:cs="Calibri"/>
              <w:b/>
              <w:bCs/>
              <w:sz w:val="18"/>
              <w:szCs w:val="18"/>
              <w:lang w:val="en-US"/>
            </w:rPr>
            <w:t>Bahia Mar</w:t>
          </w:r>
          <w:r w:rsidR="00857B29">
            <w:rPr>
              <w:rFonts w:ascii="Calibri" w:eastAsia="Calibri" w:hAnsi="Calibri" w:cs="Calibri"/>
              <w:b/>
              <w:bCs/>
              <w:sz w:val="18"/>
              <w:szCs w:val="18"/>
              <w:lang w:val="en-US"/>
            </w:rPr>
            <w:t>, F/G Dock, slip 40</w:t>
          </w:r>
          <w:r w:rsidR="00FD4729">
            <w:rPr>
              <w:rFonts w:ascii="Calibri" w:eastAsia="Calibri" w:hAnsi="Calibri" w:cs="Calibri"/>
              <w:b/>
              <w:bCs/>
              <w:sz w:val="18"/>
              <w:szCs w:val="18"/>
              <w:lang w:val="en-US"/>
            </w:rPr>
            <w:t>-50</w:t>
          </w:r>
          <w:r w:rsidRPr="34197989">
            <w:rPr>
              <w:rFonts w:ascii="Calibri" w:eastAsia="Calibri" w:hAnsi="Calibri" w:cs="Calibri"/>
              <w:b/>
              <w:bCs/>
              <w:sz w:val="18"/>
              <w:szCs w:val="18"/>
              <w:lang w:val="en-US"/>
            </w:rPr>
            <w:t>.</w:t>
          </w:r>
        </w:p>
        <w:p w14:paraId="64DEDF5F" w14:textId="6B307011" w:rsidR="193C0EA2" w:rsidRDefault="193C0EA2" w:rsidP="193C0EA2">
          <w:pPr>
            <w:pStyle w:val="Sidhuvud"/>
            <w:jc w:val="center"/>
          </w:pPr>
        </w:p>
      </w:tc>
      <w:tc>
        <w:tcPr>
          <w:tcW w:w="420" w:type="dxa"/>
        </w:tcPr>
        <w:p w14:paraId="01D22F8D" w14:textId="1E563E35" w:rsidR="193C0EA2" w:rsidRDefault="193C0EA2" w:rsidP="193C0EA2">
          <w:pPr>
            <w:pStyle w:val="Sidhuvud"/>
            <w:ind w:right="-115"/>
            <w:jc w:val="right"/>
          </w:pPr>
        </w:p>
      </w:tc>
    </w:tr>
  </w:tbl>
  <w:p w14:paraId="6C5AA2CF" w14:textId="1D869BC8" w:rsidR="193C0EA2" w:rsidRDefault="193C0EA2" w:rsidP="193C0E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5B755" w14:textId="77777777" w:rsidR="00B129BE" w:rsidRDefault="00B129BE" w:rsidP="001474ED">
      <w:pPr>
        <w:spacing w:after="0" w:line="240" w:lineRule="auto"/>
      </w:pPr>
      <w:r>
        <w:separator/>
      </w:r>
    </w:p>
  </w:footnote>
  <w:footnote w:type="continuationSeparator" w:id="0">
    <w:p w14:paraId="187C2ADE" w14:textId="77777777" w:rsidR="00B129BE" w:rsidRDefault="00B129BE" w:rsidP="001474ED">
      <w:pPr>
        <w:spacing w:after="0" w:line="240" w:lineRule="auto"/>
      </w:pPr>
      <w:r>
        <w:continuationSeparator/>
      </w:r>
    </w:p>
  </w:footnote>
  <w:footnote w:type="continuationNotice" w:id="1">
    <w:p w14:paraId="0852EC75" w14:textId="77777777" w:rsidR="00B129BE" w:rsidRDefault="00B129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2DDDE" w14:textId="4A6E0945" w:rsidR="001474ED" w:rsidRPr="00E011F2" w:rsidRDefault="001474ED" w:rsidP="34197989">
    <w:pPr>
      <w:pStyle w:val="Sidhuvud"/>
      <w:rPr>
        <w:rFonts w:eastAsiaTheme="minorEastAsia"/>
        <w:sz w:val="20"/>
        <w:szCs w:val="20"/>
      </w:rPr>
    </w:pPr>
    <w:r w:rsidRPr="00563C15">
      <w:rPr>
        <w:rFonts w:ascii="Acumin Pro" w:hAnsi="Acumin Pro" w:cs="Arial"/>
        <w:b/>
        <w:bCs/>
        <w:noProof/>
        <w:sz w:val="18"/>
        <w:szCs w:val="18"/>
      </w:rPr>
      <w:drawing>
        <wp:anchor distT="0" distB="0" distL="114300" distR="114300" simplePos="0" relativeHeight="251658240" behindDoc="0" locked="0" layoutInCell="1" allowOverlap="1" wp14:anchorId="4D9DA61F" wp14:editId="3BA2EDE2">
          <wp:simplePos x="0" y="0"/>
          <wp:positionH relativeFrom="margin">
            <wp:posOffset>4798060</wp:posOffset>
          </wp:positionH>
          <wp:positionV relativeFrom="paragraph">
            <wp:posOffset>-34290</wp:posOffset>
          </wp:positionV>
          <wp:extent cx="1279525" cy="349250"/>
          <wp:effectExtent l="0" t="0" r="0" b="0"/>
          <wp:wrapSquare wrapText="bothSides"/>
          <wp:docPr id="4" name="Picture 4">
            <a:extLst xmlns:a="http://schemas.openxmlformats.org/drawingml/2006/main">
              <a:ext uri="{FF2B5EF4-FFF2-40B4-BE49-F238E27FC236}">
                <a16:creationId xmlns:a16="http://schemas.microsoft.com/office/drawing/2014/main" id="{CE4A7E56-4CFD-4BC4-BADA-937E3B02BA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FF2B5EF4-FFF2-40B4-BE49-F238E27FC236}">
                        <a16:creationId xmlns:a16="http://schemas.microsoft.com/office/drawing/2014/main" id="{CE4A7E56-4CFD-4BC4-BADA-937E3B02BADB}"/>
                      </a:ext>
                    </a:extLst>
                  </pic:cNvPr>
                  <pic:cNvPicPr>
                    <a:picLocks noChangeAspect="1"/>
                  </pic:cNvPicPr>
                </pic:nvPicPr>
                <pic:blipFill rotWithShape="1">
                  <a:blip r:embed="rId1">
                    <a:extLst>
                      <a:ext uri="{28A0092B-C50C-407E-A947-70E740481C1C}">
                        <a14:useLocalDpi xmlns:a14="http://schemas.microsoft.com/office/drawing/2010/main" val="0"/>
                      </a:ext>
                    </a:extLst>
                  </a:blip>
                  <a:srcRect t="26540" b="24847"/>
                  <a:stretch/>
                </pic:blipFill>
                <pic:spPr bwMode="auto">
                  <a:xfrm>
                    <a:off x="0" y="0"/>
                    <a:ext cx="1279525" cy="34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01E3" w:rsidRPr="00563C15">
      <w:rPr>
        <w:rFonts w:ascii="Acumin Pro" w:hAnsi="Acumin Pro" w:cs="Arial"/>
        <w:b/>
        <w:bCs/>
        <w:noProof/>
        <w:sz w:val="18"/>
        <w:szCs w:val="18"/>
      </w:rPr>
      <w:t>Fort Lauderdale International Boat Show</w:t>
    </w:r>
    <w:r w:rsidR="34197989" w:rsidRPr="00563C15">
      <w:rPr>
        <w:rFonts w:ascii="Acumin Pro" w:eastAsiaTheme="minorEastAsia" w:hAnsi="Acumin Pro"/>
        <w:b/>
        <w:bCs/>
        <w:sz w:val="18"/>
        <w:szCs w:val="18"/>
      </w:rPr>
      <w:t>, Press Release</w:t>
    </w:r>
    <w:r w:rsidR="34197989" w:rsidRPr="00563C15">
      <w:rPr>
        <w:rFonts w:eastAsiaTheme="minorEastAsia"/>
        <w:sz w:val="18"/>
        <w:szCs w:val="18"/>
      </w:rPr>
      <w:t xml:space="preserve"> </w:t>
    </w:r>
    <w:r w:rsidRPr="00E011F2">
      <w:rPr>
        <w:rFonts w:ascii="Arial" w:hAnsi="Arial" w:cs="Arial"/>
        <w:sz w:val="20"/>
        <w:szCs w:val="20"/>
      </w:rPr>
      <w:br/>
    </w:r>
    <w:r w:rsidR="00D501E3" w:rsidRPr="00563C15">
      <w:rPr>
        <w:rFonts w:ascii="Acumin Pro" w:eastAsiaTheme="minorEastAsia" w:hAnsi="Acumin Pro"/>
        <w:sz w:val="18"/>
        <w:szCs w:val="18"/>
      </w:rPr>
      <w:t>29</w:t>
    </w:r>
    <w:r w:rsidR="34197989" w:rsidRPr="00563C15">
      <w:rPr>
        <w:rFonts w:ascii="Acumin Pro" w:eastAsiaTheme="minorEastAsia" w:hAnsi="Acumin Pro"/>
        <w:sz w:val="18"/>
        <w:szCs w:val="18"/>
        <w:vertAlign w:val="superscript"/>
      </w:rPr>
      <w:t>th</w:t>
    </w:r>
    <w:r w:rsidR="34197989" w:rsidRPr="00563C15">
      <w:rPr>
        <w:rFonts w:ascii="Acumin Pro" w:eastAsiaTheme="minorEastAsia" w:hAnsi="Acumin Pro"/>
        <w:sz w:val="18"/>
        <w:szCs w:val="18"/>
      </w:rPr>
      <w:t xml:space="preserve"> </w:t>
    </w:r>
    <w:proofErr w:type="gramStart"/>
    <w:r w:rsidR="00D501E3" w:rsidRPr="00563C15">
      <w:rPr>
        <w:rFonts w:ascii="Acumin Pro" w:eastAsiaTheme="minorEastAsia" w:hAnsi="Acumin Pro"/>
        <w:sz w:val="18"/>
        <w:szCs w:val="18"/>
      </w:rPr>
      <w:t>Octob</w:t>
    </w:r>
    <w:r w:rsidR="34197989" w:rsidRPr="00563C15">
      <w:rPr>
        <w:rFonts w:ascii="Acumin Pro" w:eastAsiaTheme="minorEastAsia" w:hAnsi="Acumin Pro"/>
        <w:sz w:val="18"/>
        <w:szCs w:val="18"/>
      </w:rPr>
      <w:t>er,</w:t>
    </w:r>
    <w:proofErr w:type="gramEnd"/>
    <w:r w:rsidR="34197989" w:rsidRPr="00563C15">
      <w:rPr>
        <w:rFonts w:ascii="Acumin Pro" w:eastAsiaTheme="minorEastAsia" w:hAnsi="Acumin Pro"/>
        <w:sz w:val="18"/>
        <w:szCs w:val="18"/>
      </w:rPr>
      <w:t xml:space="preserve"> 2025</w:t>
    </w:r>
  </w:p>
  <w:p w14:paraId="76664CCF" w14:textId="77777777" w:rsidR="001474ED" w:rsidRDefault="001474ED" w:rsidP="001474ED">
    <w:pPr>
      <w:pStyle w:val="Sidhuvud"/>
    </w:pPr>
  </w:p>
  <w:p w14:paraId="4F097F4F" w14:textId="14FB6F20" w:rsidR="00464C07" w:rsidRDefault="00464C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A03"/>
    <w:multiLevelType w:val="hybridMultilevel"/>
    <w:tmpl w:val="EBAE2F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CBBDDA"/>
    <w:multiLevelType w:val="hybridMultilevel"/>
    <w:tmpl w:val="1BFE4C50"/>
    <w:lvl w:ilvl="0" w:tplc="1C6A5BB2">
      <w:start w:val="1"/>
      <w:numFmt w:val="bullet"/>
      <w:lvlText w:val=""/>
      <w:lvlJc w:val="left"/>
      <w:pPr>
        <w:ind w:left="1440" w:hanging="360"/>
      </w:pPr>
      <w:rPr>
        <w:rFonts w:ascii="Symbol" w:hAnsi="Symbol" w:hint="default"/>
      </w:rPr>
    </w:lvl>
    <w:lvl w:ilvl="1" w:tplc="4DF63A52">
      <w:start w:val="1"/>
      <w:numFmt w:val="bullet"/>
      <w:lvlText w:val="o"/>
      <w:lvlJc w:val="left"/>
      <w:pPr>
        <w:ind w:left="2160" w:hanging="360"/>
      </w:pPr>
      <w:rPr>
        <w:rFonts w:ascii="Courier New" w:hAnsi="Courier New" w:hint="default"/>
      </w:rPr>
    </w:lvl>
    <w:lvl w:ilvl="2" w:tplc="C0BC611E">
      <w:start w:val="1"/>
      <w:numFmt w:val="bullet"/>
      <w:lvlText w:val=""/>
      <w:lvlJc w:val="left"/>
      <w:pPr>
        <w:ind w:left="2880" w:hanging="360"/>
      </w:pPr>
      <w:rPr>
        <w:rFonts w:ascii="Wingdings" w:hAnsi="Wingdings" w:hint="default"/>
      </w:rPr>
    </w:lvl>
    <w:lvl w:ilvl="3" w:tplc="0F7680FC">
      <w:start w:val="1"/>
      <w:numFmt w:val="bullet"/>
      <w:lvlText w:val=""/>
      <w:lvlJc w:val="left"/>
      <w:pPr>
        <w:ind w:left="3600" w:hanging="360"/>
      </w:pPr>
      <w:rPr>
        <w:rFonts w:ascii="Symbol" w:hAnsi="Symbol" w:hint="default"/>
      </w:rPr>
    </w:lvl>
    <w:lvl w:ilvl="4" w:tplc="C36EDDA6">
      <w:start w:val="1"/>
      <w:numFmt w:val="bullet"/>
      <w:lvlText w:val="o"/>
      <w:lvlJc w:val="left"/>
      <w:pPr>
        <w:ind w:left="4320" w:hanging="360"/>
      </w:pPr>
      <w:rPr>
        <w:rFonts w:ascii="Courier New" w:hAnsi="Courier New" w:hint="default"/>
      </w:rPr>
    </w:lvl>
    <w:lvl w:ilvl="5" w:tplc="B8682144">
      <w:start w:val="1"/>
      <w:numFmt w:val="bullet"/>
      <w:lvlText w:val=""/>
      <w:lvlJc w:val="left"/>
      <w:pPr>
        <w:ind w:left="5040" w:hanging="360"/>
      </w:pPr>
      <w:rPr>
        <w:rFonts w:ascii="Wingdings" w:hAnsi="Wingdings" w:hint="default"/>
      </w:rPr>
    </w:lvl>
    <w:lvl w:ilvl="6" w:tplc="9DA4110C">
      <w:start w:val="1"/>
      <w:numFmt w:val="bullet"/>
      <w:lvlText w:val=""/>
      <w:lvlJc w:val="left"/>
      <w:pPr>
        <w:ind w:left="5760" w:hanging="360"/>
      </w:pPr>
      <w:rPr>
        <w:rFonts w:ascii="Symbol" w:hAnsi="Symbol" w:hint="default"/>
      </w:rPr>
    </w:lvl>
    <w:lvl w:ilvl="7" w:tplc="45D21E74">
      <w:start w:val="1"/>
      <w:numFmt w:val="bullet"/>
      <w:lvlText w:val="o"/>
      <w:lvlJc w:val="left"/>
      <w:pPr>
        <w:ind w:left="6480" w:hanging="360"/>
      </w:pPr>
      <w:rPr>
        <w:rFonts w:ascii="Courier New" w:hAnsi="Courier New" w:hint="default"/>
      </w:rPr>
    </w:lvl>
    <w:lvl w:ilvl="8" w:tplc="CED8D518">
      <w:start w:val="1"/>
      <w:numFmt w:val="bullet"/>
      <w:lvlText w:val=""/>
      <w:lvlJc w:val="left"/>
      <w:pPr>
        <w:ind w:left="7200" w:hanging="360"/>
      </w:pPr>
      <w:rPr>
        <w:rFonts w:ascii="Wingdings" w:hAnsi="Wingdings" w:hint="default"/>
      </w:rPr>
    </w:lvl>
  </w:abstractNum>
  <w:abstractNum w:abstractNumId="2" w15:restartNumberingAfterBreak="0">
    <w:nsid w:val="0E41167B"/>
    <w:multiLevelType w:val="multilevel"/>
    <w:tmpl w:val="1DDE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17373"/>
    <w:multiLevelType w:val="hybridMultilevel"/>
    <w:tmpl w:val="A78AC636"/>
    <w:lvl w:ilvl="0" w:tplc="90A4830A">
      <w:start w:val="1"/>
      <w:numFmt w:val="bullet"/>
      <w:lvlText w:val=""/>
      <w:lvlJc w:val="left"/>
      <w:pPr>
        <w:tabs>
          <w:tab w:val="num" w:pos="720"/>
        </w:tabs>
        <w:ind w:left="720" w:hanging="360"/>
      </w:pPr>
      <w:rPr>
        <w:rFonts w:ascii="Symbol" w:hAnsi="Symbol" w:hint="default"/>
      </w:rPr>
    </w:lvl>
    <w:lvl w:ilvl="1" w:tplc="8A008EB4">
      <w:numFmt w:val="bullet"/>
      <w:lvlText w:val="•"/>
      <w:lvlJc w:val="left"/>
      <w:pPr>
        <w:tabs>
          <w:tab w:val="num" w:pos="1440"/>
        </w:tabs>
        <w:ind w:left="1440" w:hanging="360"/>
      </w:pPr>
      <w:rPr>
        <w:rFonts w:ascii="Arial" w:hAnsi="Arial" w:hint="default"/>
      </w:rPr>
    </w:lvl>
    <w:lvl w:ilvl="2" w:tplc="12886670" w:tentative="1">
      <w:start w:val="1"/>
      <w:numFmt w:val="bullet"/>
      <w:lvlText w:val=""/>
      <w:lvlJc w:val="left"/>
      <w:pPr>
        <w:tabs>
          <w:tab w:val="num" w:pos="2160"/>
        </w:tabs>
        <w:ind w:left="2160" w:hanging="360"/>
      </w:pPr>
      <w:rPr>
        <w:rFonts w:ascii="Symbol" w:hAnsi="Symbol" w:hint="default"/>
      </w:rPr>
    </w:lvl>
    <w:lvl w:ilvl="3" w:tplc="3E745AC4" w:tentative="1">
      <w:start w:val="1"/>
      <w:numFmt w:val="bullet"/>
      <w:lvlText w:val=""/>
      <w:lvlJc w:val="left"/>
      <w:pPr>
        <w:tabs>
          <w:tab w:val="num" w:pos="2880"/>
        </w:tabs>
        <w:ind w:left="2880" w:hanging="360"/>
      </w:pPr>
      <w:rPr>
        <w:rFonts w:ascii="Symbol" w:hAnsi="Symbol" w:hint="default"/>
      </w:rPr>
    </w:lvl>
    <w:lvl w:ilvl="4" w:tplc="6BAC28FE" w:tentative="1">
      <w:start w:val="1"/>
      <w:numFmt w:val="bullet"/>
      <w:lvlText w:val=""/>
      <w:lvlJc w:val="left"/>
      <w:pPr>
        <w:tabs>
          <w:tab w:val="num" w:pos="3600"/>
        </w:tabs>
        <w:ind w:left="3600" w:hanging="360"/>
      </w:pPr>
      <w:rPr>
        <w:rFonts w:ascii="Symbol" w:hAnsi="Symbol" w:hint="default"/>
      </w:rPr>
    </w:lvl>
    <w:lvl w:ilvl="5" w:tplc="F3D4D0B4" w:tentative="1">
      <w:start w:val="1"/>
      <w:numFmt w:val="bullet"/>
      <w:lvlText w:val=""/>
      <w:lvlJc w:val="left"/>
      <w:pPr>
        <w:tabs>
          <w:tab w:val="num" w:pos="4320"/>
        </w:tabs>
        <w:ind w:left="4320" w:hanging="360"/>
      </w:pPr>
      <w:rPr>
        <w:rFonts w:ascii="Symbol" w:hAnsi="Symbol" w:hint="default"/>
      </w:rPr>
    </w:lvl>
    <w:lvl w:ilvl="6" w:tplc="015EF53E" w:tentative="1">
      <w:start w:val="1"/>
      <w:numFmt w:val="bullet"/>
      <w:lvlText w:val=""/>
      <w:lvlJc w:val="left"/>
      <w:pPr>
        <w:tabs>
          <w:tab w:val="num" w:pos="5040"/>
        </w:tabs>
        <w:ind w:left="5040" w:hanging="360"/>
      </w:pPr>
      <w:rPr>
        <w:rFonts w:ascii="Symbol" w:hAnsi="Symbol" w:hint="default"/>
      </w:rPr>
    </w:lvl>
    <w:lvl w:ilvl="7" w:tplc="0C8A81EE" w:tentative="1">
      <w:start w:val="1"/>
      <w:numFmt w:val="bullet"/>
      <w:lvlText w:val=""/>
      <w:lvlJc w:val="left"/>
      <w:pPr>
        <w:tabs>
          <w:tab w:val="num" w:pos="5760"/>
        </w:tabs>
        <w:ind w:left="5760" w:hanging="360"/>
      </w:pPr>
      <w:rPr>
        <w:rFonts w:ascii="Symbol" w:hAnsi="Symbol" w:hint="default"/>
      </w:rPr>
    </w:lvl>
    <w:lvl w:ilvl="8" w:tplc="312CDDA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E6EC585"/>
    <w:multiLevelType w:val="hybridMultilevel"/>
    <w:tmpl w:val="85244790"/>
    <w:lvl w:ilvl="0" w:tplc="C870F354">
      <w:start w:val="1"/>
      <w:numFmt w:val="bullet"/>
      <w:lvlText w:val=""/>
      <w:lvlJc w:val="left"/>
      <w:pPr>
        <w:ind w:left="1440" w:hanging="360"/>
      </w:pPr>
      <w:rPr>
        <w:rFonts w:ascii="Symbol" w:hAnsi="Symbol" w:hint="default"/>
      </w:rPr>
    </w:lvl>
    <w:lvl w:ilvl="1" w:tplc="89CE0A1E">
      <w:start w:val="1"/>
      <w:numFmt w:val="bullet"/>
      <w:lvlText w:val="o"/>
      <w:lvlJc w:val="left"/>
      <w:pPr>
        <w:ind w:left="2160" w:hanging="360"/>
      </w:pPr>
      <w:rPr>
        <w:rFonts w:ascii="Courier New" w:hAnsi="Courier New" w:hint="default"/>
      </w:rPr>
    </w:lvl>
    <w:lvl w:ilvl="2" w:tplc="80F269B8">
      <w:start w:val="1"/>
      <w:numFmt w:val="bullet"/>
      <w:lvlText w:val=""/>
      <w:lvlJc w:val="left"/>
      <w:pPr>
        <w:ind w:left="2880" w:hanging="360"/>
      </w:pPr>
      <w:rPr>
        <w:rFonts w:ascii="Wingdings" w:hAnsi="Wingdings" w:hint="default"/>
      </w:rPr>
    </w:lvl>
    <w:lvl w:ilvl="3" w:tplc="2FA07196">
      <w:start w:val="1"/>
      <w:numFmt w:val="bullet"/>
      <w:lvlText w:val=""/>
      <w:lvlJc w:val="left"/>
      <w:pPr>
        <w:ind w:left="3600" w:hanging="360"/>
      </w:pPr>
      <w:rPr>
        <w:rFonts w:ascii="Symbol" w:hAnsi="Symbol" w:hint="default"/>
      </w:rPr>
    </w:lvl>
    <w:lvl w:ilvl="4" w:tplc="E4203100">
      <w:start w:val="1"/>
      <w:numFmt w:val="bullet"/>
      <w:lvlText w:val="o"/>
      <w:lvlJc w:val="left"/>
      <w:pPr>
        <w:ind w:left="4320" w:hanging="360"/>
      </w:pPr>
      <w:rPr>
        <w:rFonts w:ascii="Courier New" w:hAnsi="Courier New" w:hint="default"/>
      </w:rPr>
    </w:lvl>
    <w:lvl w:ilvl="5" w:tplc="559E20D6">
      <w:start w:val="1"/>
      <w:numFmt w:val="bullet"/>
      <w:lvlText w:val=""/>
      <w:lvlJc w:val="left"/>
      <w:pPr>
        <w:ind w:left="5040" w:hanging="360"/>
      </w:pPr>
      <w:rPr>
        <w:rFonts w:ascii="Wingdings" w:hAnsi="Wingdings" w:hint="default"/>
      </w:rPr>
    </w:lvl>
    <w:lvl w:ilvl="6" w:tplc="00A2C158">
      <w:start w:val="1"/>
      <w:numFmt w:val="bullet"/>
      <w:lvlText w:val=""/>
      <w:lvlJc w:val="left"/>
      <w:pPr>
        <w:ind w:left="5760" w:hanging="360"/>
      </w:pPr>
      <w:rPr>
        <w:rFonts w:ascii="Symbol" w:hAnsi="Symbol" w:hint="default"/>
      </w:rPr>
    </w:lvl>
    <w:lvl w:ilvl="7" w:tplc="CF1ACE3A">
      <w:start w:val="1"/>
      <w:numFmt w:val="bullet"/>
      <w:lvlText w:val="o"/>
      <w:lvlJc w:val="left"/>
      <w:pPr>
        <w:ind w:left="6480" w:hanging="360"/>
      </w:pPr>
      <w:rPr>
        <w:rFonts w:ascii="Courier New" w:hAnsi="Courier New" w:hint="default"/>
      </w:rPr>
    </w:lvl>
    <w:lvl w:ilvl="8" w:tplc="3C8C3134">
      <w:start w:val="1"/>
      <w:numFmt w:val="bullet"/>
      <w:lvlText w:val=""/>
      <w:lvlJc w:val="left"/>
      <w:pPr>
        <w:ind w:left="7200" w:hanging="360"/>
      </w:pPr>
      <w:rPr>
        <w:rFonts w:ascii="Wingdings" w:hAnsi="Wingdings" w:hint="default"/>
      </w:rPr>
    </w:lvl>
  </w:abstractNum>
  <w:abstractNum w:abstractNumId="5" w15:restartNumberingAfterBreak="0">
    <w:nsid w:val="0EA45ABB"/>
    <w:multiLevelType w:val="multilevel"/>
    <w:tmpl w:val="0F94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2425B"/>
    <w:multiLevelType w:val="hybridMultilevel"/>
    <w:tmpl w:val="D5FCDFA6"/>
    <w:lvl w:ilvl="0" w:tplc="60422B84">
      <w:numFmt w:val="bullet"/>
      <w:lvlText w:val=""/>
      <w:lvlJc w:val="left"/>
      <w:pPr>
        <w:ind w:left="1080" w:hanging="360"/>
      </w:pPr>
      <w:rPr>
        <w:rFonts w:ascii="Symbol" w:eastAsiaTheme="minorHAnsi" w:hAnsi="Symbol" w:cstheme="minorBid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17473BBE"/>
    <w:multiLevelType w:val="hybridMultilevel"/>
    <w:tmpl w:val="4276010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1CACEFDD"/>
    <w:multiLevelType w:val="hybridMultilevel"/>
    <w:tmpl w:val="9B687DBC"/>
    <w:lvl w:ilvl="0" w:tplc="21D2CA12">
      <w:start w:val="1"/>
      <w:numFmt w:val="bullet"/>
      <w:lvlText w:val=""/>
      <w:lvlJc w:val="left"/>
      <w:pPr>
        <w:ind w:left="720" w:hanging="360"/>
      </w:pPr>
      <w:rPr>
        <w:rFonts w:ascii="Symbol" w:hAnsi="Symbol" w:hint="default"/>
      </w:rPr>
    </w:lvl>
    <w:lvl w:ilvl="1" w:tplc="B13E0C9E">
      <w:start w:val="1"/>
      <w:numFmt w:val="bullet"/>
      <w:lvlText w:val="o"/>
      <w:lvlJc w:val="left"/>
      <w:pPr>
        <w:ind w:left="1440" w:hanging="360"/>
      </w:pPr>
      <w:rPr>
        <w:rFonts w:ascii="Courier New" w:hAnsi="Courier New" w:hint="default"/>
      </w:rPr>
    </w:lvl>
    <w:lvl w:ilvl="2" w:tplc="7EBC612C">
      <w:start w:val="1"/>
      <w:numFmt w:val="bullet"/>
      <w:lvlText w:val=""/>
      <w:lvlJc w:val="left"/>
      <w:pPr>
        <w:ind w:left="2160" w:hanging="360"/>
      </w:pPr>
      <w:rPr>
        <w:rFonts w:ascii="Wingdings" w:hAnsi="Wingdings" w:hint="default"/>
      </w:rPr>
    </w:lvl>
    <w:lvl w:ilvl="3" w:tplc="58263216">
      <w:start w:val="1"/>
      <w:numFmt w:val="bullet"/>
      <w:lvlText w:val=""/>
      <w:lvlJc w:val="left"/>
      <w:pPr>
        <w:ind w:left="2880" w:hanging="360"/>
      </w:pPr>
      <w:rPr>
        <w:rFonts w:ascii="Symbol" w:hAnsi="Symbol" w:hint="default"/>
      </w:rPr>
    </w:lvl>
    <w:lvl w:ilvl="4" w:tplc="05F4C582">
      <w:start w:val="1"/>
      <w:numFmt w:val="bullet"/>
      <w:lvlText w:val="o"/>
      <w:lvlJc w:val="left"/>
      <w:pPr>
        <w:ind w:left="3600" w:hanging="360"/>
      </w:pPr>
      <w:rPr>
        <w:rFonts w:ascii="Courier New" w:hAnsi="Courier New" w:hint="default"/>
      </w:rPr>
    </w:lvl>
    <w:lvl w:ilvl="5" w:tplc="BA028AF8">
      <w:start w:val="1"/>
      <w:numFmt w:val="bullet"/>
      <w:lvlText w:val=""/>
      <w:lvlJc w:val="left"/>
      <w:pPr>
        <w:ind w:left="4320" w:hanging="360"/>
      </w:pPr>
      <w:rPr>
        <w:rFonts w:ascii="Wingdings" w:hAnsi="Wingdings" w:hint="default"/>
      </w:rPr>
    </w:lvl>
    <w:lvl w:ilvl="6" w:tplc="B3E4AA92">
      <w:start w:val="1"/>
      <w:numFmt w:val="bullet"/>
      <w:lvlText w:val=""/>
      <w:lvlJc w:val="left"/>
      <w:pPr>
        <w:ind w:left="5040" w:hanging="360"/>
      </w:pPr>
      <w:rPr>
        <w:rFonts w:ascii="Symbol" w:hAnsi="Symbol" w:hint="default"/>
      </w:rPr>
    </w:lvl>
    <w:lvl w:ilvl="7" w:tplc="2A44DC6A">
      <w:start w:val="1"/>
      <w:numFmt w:val="bullet"/>
      <w:lvlText w:val="o"/>
      <w:lvlJc w:val="left"/>
      <w:pPr>
        <w:ind w:left="5760" w:hanging="360"/>
      </w:pPr>
      <w:rPr>
        <w:rFonts w:ascii="Courier New" w:hAnsi="Courier New" w:hint="default"/>
      </w:rPr>
    </w:lvl>
    <w:lvl w:ilvl="8" w:tplc="751C1216">
      <w:start w:val="1"/>
      <w:numFmt w:val="bullet"/>
      <w:lvlText w:val=""/>
      <w:lvlJc w:val="left"/>
      <w:pPr>
        <w:ind w:left="6480" w:hanging="360"/>
      </w:pPr>
      <w:rPr>
        <w:rFonts w:ascii="Wingdings" w:hAnsi="Wingdings" w:hint="default"/>
      </w:rPr>
    </w:lvl>
  </w:abstractNum>
  <w:abstractNum w:abstractNumId="9" w15:restartNumberingAfterBreak="0">
    <w:nsid w:val="1EDB00B9"/>
    <w:multiLevelType w:val="hybridMultilevel"/>
    <w:tmpl w:val="A768B222"/>
    <w:lvl w:ilvl="0" w:tplc="53FAEF30">
      <w:start w:val="1"/>
      <w:numFmt w:val="bullet"/>
      <w:lvlText w:val="o"/>
      <w:lvlJc w:val="left"/>
      <w:pPr>
        <w:ind w:left="720" w:hanging="360"/>
      </w:pPr>
      <w:rPr>
        <w:rFonts w:ascii="Arial, sans-serif" w:hAnsi="Arial, sans-serif" w:hint="default"/>
      </w:rPr>
    </w:lvl>
    <w:lvl w:ilvl="1" w:tplc="A148CFF2">
      <w:start w:val="1"/>
      <w:numFmt w:val="bullet"/>
      <w:lvlText w:val="o"/>
      <w:lvlJc w:val="left"/>
      <w:pPr>
        <w:ind w:left="1440" w:hanging="360"/>
      </w:pPr>
      <w:rPr>
        <w:rFonts w:ascii="Courier New" w:hAnsi="Courier New" w:hint="default"/>
      </w:rPr>
    </w:lvl>
    <w:lvl w:ilvl="2" w:tplc="11C4F514">
      <w:start w:val="1"/>
      <w:numFmt w:val="bullet"/>
      <w:lvlText w:val=""/>
      <w:lvlJc w:val="left"/>
      <w:pPr>
        <w:ind w:left="2160" w:hanging="360"/>
      </w:pPr>
      <w:rPr>
        <w:rFonts w:ascii="Wingdings" w:hAnsi="Wingdings" w:hint="default"/>
      </w:rPr>
    </w:lvl>
    <w:lvl w:ilvl="3" w:tplc="C8E45B40">
      <w:start w:val="1"/>
      <w:numFmt w:val="bullet"/>
      <w:lvlText w:val=""/>
      <w:lvlJc w:val="left"/>
      <w:pPr>
        <w:ind w:left="2880" w:hanging="360"/>
      </w:pPr>
      <w:rPr>
        <w:rFonts w:ascii="Symbol" w:hAnsi="Symbol" w:hint="default"/>
      </w:rPr>
    </w:lvl>
    <w:lvl w:ilvl="4" w:tplc="4370B43C">
      <w:start w:val="1"/>
      <w:numFmt w:val="bullet"/>
      <w:lvlText w:val="o"/>
      <w:lvlJc w:val="left"/>
      <w:pPr>
        <w:ind w:left="3600" w:hanging="360"/>
      </w:pPr>
      <w:rPr>
        <w:rFonts w:ascii="Courier New" w:hAnsi="Courier New" w:hint="default"/>
      </w:rPr>
    </w:lvl>
    <w:lvl w:ilvl="5" w:tplc="FFD894F0">
      <w:start w:val="1"/>
      <w:numFmt w:val="bullet"/>
      <w:lvlText w:val=""/>
      <w:lvlJc w:val="left"/>
      <w:pPr>
        <w:ind w:left="4320" w:hanging="360"/>
      </w:pPr>
      <w:rPr>
        <w:rFonts w:ascii="Wingdings" w:hAnsi="Wingdings" w:hint="default"/>
      </w:rPr>
    </w:lvl>
    <w:lvl w:ilvl="6" w:tplc="52B210A4">
      <w:start w:val="1"/>
      <w:numFmt w:val="bullet"/>
      <w:lvlText w:val=""/>
      <w:lvlJc w:val="left"/>
      <w:pPr>
        <w:ind w:left="5040" w:hanging="360"/>
      </w:pPr>
      <w:rPr>
        <w:rFonts w:ascii="Symbol" w:hAnsi="Symbol" w:hint="default"/>
      </w:rPr>
    </w:lvl>
    <w:lvl w:ilvl="7" w:tplc="B8DC5F30">
      <w:start w:val="1"/>
      <w:numFmt w:val="bullet"/>
      <w:lvlText w:val="o"/>
      <w:lvlJc w:val="left"/>
      <w:pPr>
        <w:ind w:left="5760" w:hanging="360"/>
      </w:pPr>
      <w:rPr>
        <w:rFonts w:ascii="Courier New" w:hAnsi="Courier New" w:hint="default"/>
      </w:rPr>
    </w:lvl>
    <w:lvl w:ilvl="8" w:tplc="1D26AF68">
      <w:start w:val="1"/>
      <w:numFmt w:val="bullet"/>
      <w:lvlText w:val=""/>
      <w:lvlJc w:val="left"/>
      <w:pPr>
        <w:ind w:left="6480" w:hanging="360"/>
      </w:pPr>
      <w:rPr>
        <w:rFonts w:ascii="Wingdings" w:hAnsi="Wingdings" w:hint="default"/>
      </w:rPr>
    </w:lvl>
  </w:abstractNum>
  <w:abstractNum w:abstractNumId="10" w15:restartNumberingAfterBreak="0">
    <w:nsid w:val="2B2FD38B"/>
    <w:multiLevelType w:val="hybridMultilevel"/>
    <w:tmpl w:val="A06278D0"/>
    <w:lvl w:ilvl="0" w:tplc="6324D924">
      <w:start w:val="1"/>
      <w:numFmt w:val="bullet"/>
      <w:lvlText w:val="·"/>
      <w:lvlJc w:val="left"/>
      <w:pPr>
        <w:ind w:left="720" w:hanging="360"/>
      </w:pPr>
      <w:rPr>
        <w:rFonts w:ascii="Arial, sans-serif" w:hAnsi="Arial, sans-serif" w:hint="default"/>
      </w:rPr>
    </w:lvl>
    <w:lvl w:ilvl="1" w:tplc="E19EF48A">
      <w:start w:val="1"/>
      <w:numFmt w:val="bullet"/>
      <w:lvlText w:val="o"/>
      <w:lvlJc w:val="left"/>
      <w:pPr>
        <w:ind w:left="1440" w:hanging="360"/>
      </w:pPr>
      <w:rPr>
        <w:rFonts w:ascii="Courier New" w:hAnsi="Courier New" w:hint="default"/>
      </w:rPr>
    </w:lvl>
    <w:lvl w:ilvl="2" w:tplc="E0188398">
      <w:start w:val="1"/>
      <w:numFmt w:val="bullet"/>
      <w:lvlText w:val=""/>
      <w:lvlJc w:val="left"/>
      <w:pPr>
        <w:ind w:left="2160" w:hanging="360"/>
      </w:pPr>
      <w:rPr>
        <w:rFonts w:ascii="Wingdings" w:hAnsi="Wingdings" w:hint="default"/>
      </w:rPr>
    </w:lvl>
    <w:lvl w:ilvl="3" w:tplc="C728019E">
      <w:start w:val="1"/>
      <w:numFmt w:val="bullet"/>
      <w:lvlText w:val=""/>
      <w:lvlJc w:val="left"/>
      <w:pPr>
        <w:ind w:left="2880" w:hanging="360"/>
      </w:pPr>
      <w:rPr>
        <w:rFonts w:ascii="Symbol" w:hAnsi="Symbol" w:hint="default"/>
      </w:rPr>
    </w:lvl>
    <w:lvl w:ilvl="4" w:tplc="4B08C5FC">
      <w:start w:val="1"/>
      <w:numFmt w:val="bullet"/>
      <w:lvlText w:val="o"/>
      <w:lvlJc w:val="left"/>
      <w:pPr>
        <w:ind w:left="3600" w:hanging="360"/>
      </w:pPr>
      <w:rPr>
        <w:rFonts w:ascii="Courier New" w:hAnsi="Courier New" w:hint="default"/>
      </w:rPr>
    </w:lvl>
    <w:lvl w:ilvl="5" w:tplc="0150A0FC">
      <w:start w:val="1"/>
      <w:numFmt w:val="bullet"/>
      <w:lvlText w:val=""/>
      <w:lvlJc w:val="left"/>
      <w:pPr>
        <w:ind w:left="4320" w:hanging="360"/>
      </w:pPr>
      <w:rPr>
        <w:rFonts w:ascii="Wingdings" w:hAnsi="Wingdings" w:hint="default"/>
      </w:rPr>
    </w:lvl>
    <w:lvl w:ilvl="6" w:tplc="855EFCE2">
      <w:start w:val="1"/>
      <w:numFmt w:val="bullet"/>
      <w:lvlText w:val=""/>
      <w:lvlJc w:val="left"/>
      <w:pPr>
        <w:ind w:left="5040" w:hanging="360"/>
      </w:pPr>
      <w:rPr>
        <w:rFonts w:ascii="Symbol" w:hAnsi="Symbol" w:hint="default"/>
      </w:rPr>
    </w:lvl>
    <w:lvl w:ilvl="7" w:tplc="25242FC0">
      <w:start w:val="1"/>
      <w:numFmt w:val="bullet"/>
      <w:lvlText w:val="o"/>
      <w:lvlJc w:val="left"/>
      <w:pPr>
        <w:ind w:left="5760" w:hanging="360"/>
      </w:pPr>
      <w:rPr>
        <w:rFonts w:ascii="Courier New" w:hAnsi="Courier New" w:hint="default"/>
      </w:rPr>
    </w:lvl>
    <w:lvl w:ilvl="8" w:tplc="40D21736">
      <w:start w:val="1"/>
      <w:numFmt w:val="bullet"/>
      <w:lvlText w:val=""/>
      <w:lvlJc w:val="left"/>
      <w:pPr>
        <w:ind w:left="6480" w:hanging="360"/>
      </w:pPr>
      <w:rPr>
        <w:rFonts w:ascii="Wingdings" w:hAnsi="Wingdings" w:hint="default"/>
      </w:rPr>
    </w:lvl>
  </w:abstractNum>
  <w:abstractNum w:abstractNumId="11" w15:restartNumberingAfterBreak="0">
    <w:nsid w:val="2BEC482B"/>
    <w:multiLevelType w:val="hybridMultilevel"/>
    <w:tmpl w:val="96608DA4"/>
    <w:lvl w:ilvl="0" w:tplc="2D5EC2C2">
      <w:start w:val="1"/>
      <w:numFmt w:val="bullet"/>
      <w:lvlText w:val=""/>
      <w:lvlJc w:val="left"/>
      <w:pPr>
        <w:tabs>
          <w:tab w:val="num" w:pos="720"/>
        </w:tabs>
        <w:ind w:left="720" w:hanging="360"/>
      </w:pPr>
      <w:rPr>
        <w:rFonts w:ascii="Symbol" w:hAnsi="Symbol" w:hint="default"/>
      </w:rPr>
    </w:lvl>
    <w:lvl w:ilvl="1" w:tplc="17C89BEC">
      <w:numFmt w:val="bullet"/>
      <w:lvlText w:val="•"/>
      <w:lvlJc w:val="left"/>
      <w:pPr>
        <w:tabs>
          <w:tab w:val="num" w:pos="1440"/>
        </w:tabs>
        <w:ind w:left="1440" w:hanging="360"/>
      </w:pPr>
      <w:rPr>
        <w:rFonts w:ascii="Arial" w:hAnsi="Arial" w:hint="default"/>
      </w:rPr>
    </w:lvl>
    <w:lvl w:ilvl="2" w:tplc="42AC3B14" w:tentative="1">
      <w:start w:val="1"/>
      <w:numFmt w:val="bullet"/>
      <w:lvlText w:val=""/>
      <w:lvlJc w:val="left"/>
      <w:pPr>
        <w:tabs>
          <w:tab w:val="num" w:pos="2160"/>
        </w:tabs>
        <w:ind w:left="2160" w:hanging="360"/>
      </w:pPr>
      <w:rPr>
        <w:rFonts w:ascii="Symbol" w:hAnsi="Symbol" w:hint="default"/>
      </w:rPr>
    </w:lvl>
    <w:lvl w:ilvl="3" w:tplc="E0C6BB16" w:tentative="1">
      <w:start w:val="1"/>
      <w:numFmt w:val="bullet"/>
      <w:lvlText w:val=""/>
      <w:lvlJc w:val="left"/>
      <w:pPr>
        <w:tabs>
          <w:tab w:val="num" w:pos="2880"/>
        </w:tabs>
        <w:ind w:left="2880" w:hanging="360"/>
      </w:pPr>
      <w:rPr>
        <w:rFonts w:ascii="Symbol" w:hAnsi="Symbol" w:hint="default"/>
      </w:rPr>
    </w:lvl>
    <w:lvl w:ilvl="4" w:tplc="AA283C32" w:tentative="1">
      <w:start w:val="1"/>
      <w:numFmt w:val="bullet"/>
      <w:lvlText w:val=""/>
      <w:lvlJc w:val="left"/>
      <w:pPr>
        <w:tabs>
          <w:tab w:val="num" w:pos="3600"/>
        </w:tabs>
        <w:ind w:left="3600" w:hanging="360"/>
      </w:pPr>
      <w:rPr>
        <w:rFonts w:ascii="Symbol" w:hAnsi="Symbol" w:hint="default"/>
      </w:rPr>
    </w:lvl>
    <w:lvl w:ilvl="5" w:tplc="9D462206" w:tentative="1">
      <w:start w:val="1"/>
      <w:numFmt w:val="bullet"/>
      <w:lvlText w:val=""/>
      <w:lvlJc w:val="left"/>
      <w:pPr>
        <w:tabs>
          <w:tab w:val="num" w:pos="4320"/>
        </w:tabs>
        <w:ind w:left="4320" w:hanging="360"/>
      </w:pPr>
      <w:rPr>
        <w:rFonts w:ascii="Symbol" w:hAnsi="Symbol" w:hint="default"/>
      </w:rPr>
    </w:lvl>
    <w:lvl w:ilvl="6" w:tplc="9980363C" w:tentative="1">
      <w:start w:val="1"/>
      <w:numFmt w:val="bullet"/>
      <w:lvlText w:val=""/>
      <w:lvlJc w:val="left"/>
      <w:pPr>
        <w:tabs>
          <w:tab w:val="num" w:pos="5040"/>
        </w:tabs>
        <w:ind w:left="5040" w:hanging="360"/>
      </w:pPr>
      <w:rPr>
        <w:rFonts w:ascii="Symbol" w:hAnsi="Symbol" w:hint="default"/>
      </w:rPr>
    </w:lvl>
    <w:lvl w:ilvl="7" w:tplc="1BB2E1F2" w:tentative="1">
      <w:start w:val="1"/>
      <w:numFmt w:val="bullet"/>
      <w:lvlText w:val=""/>
      <w:lvlJc w:val="left"/>
      <w:pPr>
        <w:tabs>
          <w:tab w:val="num" w:pos="5760"/>
        </w:tabs>
        <w:ind w:left="5760" w:hanging="360"/>
      </w:pPr>
      <w:rPr>
        <w:rFonts w:ascii="Symbol" w:hAnsi="Symbol" w:hint="default"/>
      </w:rPr>
    </w:lvl>
    <w:lvl w:ilvl="8" w:tplc="85D025E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D5E49DE"/>
    <w:multiLevelType w:val="hybridMultilevel"/>
    <w:tmpl w:val="20723420"/>
    <w:lvl w:ilvl="0" w:tplc="2C1A5168">
      <w:start w:val="1"/>
      <w:numFmt w:val="bullet"/>
      <w:lvlText w:val=""/>
      <w:lvlJc w:val="left"/>
      <w:pPr>
        <w:ind w:left="1440" w:hanging="360"/>
      </w:pPr>
      <w:rPr>
        <w:rFonts w:ascii="Symbol" w:hAnsi="Symbol" w:hint="default"/>
      </w:rPr>
    </w:lvl>
    <w:lvl w:ilvl="1" w:tplc="75E69996">
      <w:start w:val="1"/>
      <w:numFmt w:val="bullet"/>
      <w:lvlText w:val="o"/>
      <w:lvlJc w:val="left"/>
      <w:pPr>
        <w:ind w:left="2160" w:hanging="360"/>
      </w:pPr>
      <w:rPr>
        <w:rFonts w:ascii="Courier New" w:hAnsi="Courier New" w:hint="default"/>
      </w:rPr>
    </w:lvl>
    <w:lvl w:ilvl="2" w:tplc="A06AAB70">
      <w:start w:val="1"/>
      <w:numFmt w:val="bullet"/>
      <w:lvlText w:val=""/>
      <w:lvlJc w:val="left"/>
      <w:pPr>
        <w:ind w:left="2880" w:hanging="360"/>
      </w:pPr>
      <w:rPr>
        <w:rFonts w:ascii="Wingdings" w:hAnsi="Wingdings" w:hint="default"/>
      </w:rPr>
    </w:lvl>
    <w:lvl w:ilvl="3" w:tplc="70F4E50A">
      <w:start w:val="1"/>
      <w:numFmt w:val="bullet"/>
      <w:lvlText w:val=""/>
      <w:lvlJc w:val="left"/>
      <w:pPr>
        <w:ind w:left="3600" w:hanging="360"/>
      </w:pPr>
      <w:rPr>
        <w:rFonts w:ascii="Symbol" w:hAnsi="Symbol" w:hint="default"/>
      </w:rPr>
    </w:lvl>
    <w:lvl w:ilvl="4" w:tplc="53042C44">
      <w:start w:val="1"/>
      <w:numFmt w:val="bullet"/>
      <w:lvlText w:val="o"/>
      <w:lvlJc w:val="left"/>
      <w:pPr>
        <w:ind w:left="4320" w:hanging="360"/>
      </w:pPr>
      <w:rPr>
        <w:rFonts w:ascii="Courier New" w:hAnsi="Courier New" w:hint="default"/>
      </w:rPr>
    </w:lvl>
    <w:lvl w:ilvl="5" w:tplc="7E68BA16">
      <w:start w:val="1"/>
      <w:numFmt w:val="bullet"/>
      <w:lvlText w:val=""/>
      <w:lvlJc w:val="left"/>
      <w:pPr>
        <w:ind w:left="5040" w:hanging="360"/>
      </w:pPr>
      <w:rPr>
        <w:rFonts w:ascii="Wingdings" w:hAnsi="Wingdings" w:hint="default"/>
      </w:rPr>
    </w:lvl>
    <w:lvl w:ilvl="6" w:tplc="6BB21B8C">
      <w:start w:val="1"/>
      <w:numFmt w:val="bullet"/>
      <w:lvlText w:val=""/>
      <w:lvlJc w:val="left"/>
      <w:pPr>
        <w:ind w:left="5760" w:hanging="360"/>
      </w:pPr>
      <w:rPr>
        <w:rFonts w:ascii="Symbol" w:hAnsi="Symbol" w:hint="default"/>
      </w:rPr>
    </w:lvl>
    <w:lvl w:ilvl="7" w:tplc="0A246334">
      <w:start w:val="1"/>
      <w:numFmt w:val="bullet"/>
      <w:lvlText w:val="o"/>
      <w:lvlJc w:val="left"/>
      <w:pPr>
        <w:ind w:left="6480" w:hanging="360"/>
      </w:pPr>
      <w:rPr>
        <w:rFonts w:ascii="Courier New" w:hAnsi="Courier New" w:hint="default"/>
      </w:rPr>
    </w:lvl>
    <w:lvl w:ilvl="8" w:tplc="2AAA42B2">
      <w:start w:val="1"/>
      <w:numFmt w:val="bullet"/>
      <w:lvlText w:val=""/>
      <w:lvlJc w:val="left"/>
      <w:pPr>
        <w:ind w:left="7200" w:hanging="360"/>
      </w:pPr>
      <w:rPr>
        <w:rFonts w:ascii="Wingdings" w:hAnsi="Wingdings" w:hint="default"/>
      </w:rPr>
    </w:lvl>
  </w:abstractNum>
  <w:abstractNum w:abstractNumId="13" w15:restartNumberingAfterBreak="0">
    <w:nsid w:val="339A71A2"/>
    <w:multiLevelType w:val="hybridMultilevel"/>
    <w:tmpl w:val="A2CE68D0"/>
    <w:lvl w:ilvl="0" w:tplc="8A28C332">
      <w:start w:val="1"/>
      <w:numFmt w:val="bullet"/>
      <w:lvlText w:val=""/>
      <w:lvlJc w:val="left"/>
      <w:pPr>
        <w:ind w:left="1440" w:hanging="360"/>
      </w:pPr>
      <w:rPr>
        <w:rFonts w:ascii="Symbol" w:hAnsi="Symbol" w:hint="default"/>
      </w:rPr>
    </w:lvl>
    <w:lvl w:ilvl="1" w:tplc="00728892">
      <w:start w:val="1"/>
      <w:numFmt w:val="bullet"/>
      <w:lvlText w:val="o"/>
      <w:lvlJc w:val="left"/>
      <w:pPr>
        <w:ind w:left="2160" w:hanging="360"/>
      </w:pPr>
      <w:rPr>
        <w:rFonts w:ascii="Courier New" w:hAnsi="Courier New" w:hint="default"/>
      </w:rPr>
    </w:lvl>
    <w:lvl w:ilvl="2" w:tplc="C4FEE4DA">
      <w:start w:val="1"/>
      <w:numFmt w:val="bullet"/>
      <w:lvlText w:val=""/>
      <w:lvlJc w:val="left"/>
      <w:pPr>
        <w:ind w:left="2880" w:hanging="360"/>
      </w:pPr>
      <w:rPr>
        <w:rFonts w:ascii="Wingdings" w:hAnsi="Wingdings" w:hint="default"/>
      </w:rPr>
    </w:lvl>
    <w:lvl w:ilvl="3" w:tplc="3D705E44">
      <w:start w:val="1"/>
      <w:numFmt w:val="bullet"/>
      <w:lvlText w:val=""/>
      <w:lvlJc w:val="left"/>
      <w:pPr>
        <w:ind w:left="3600" w:hanging="360"/>
      </w:pPr>
      <w:rPr>
        <w:rFonts w:ascii="Symbol" w:hAnsi="Symbol" w:hint="default"/>
      </w:rPr>
    </w:lvl>
    <w:lvl w:ilvl="4" w:tplc="B860ABD6">
      <w:start w:val="1"/>
      <w:numFmt w:val="bullet"/>
      <w:lvlText w:val="o"/>
      <w:lvlJc w:val="left"/>
      <w:pPr>
        <w:ind w:left="4320" w:hanging="360"/>
      </w:pPr>
      <w:rPr>
        <w:rFonts w:ascii="Courier New" w:hAnsi="Courier New" w:hint="default"/>
      </w:rPr>
    </w:lvl>
    <w:lvl w:ilvl="5" w:tplc="DCD0C55C">
      <w:start w:val="1"/>
      <w:numFmt w:val="bullet"/>
      <w:lvlText w:val=""/>
      <w:lvlJc w:val="left"/>
      <w:pPr>
        <w:ind w:left="5040" w:hanging="360"/>
      </w:pPr>
      <w:rPr>
        <w:rFonts w:ascii="Wingdings" w:hAnsi="Wingdings" w:hint="default"/>
      </w:rPr>
    </w:lvl>
    <w:lvl w:ilvl="6" w:tplc="F1A27986">
      <w:start w:val="1"/>
      <w:numFmt w:val="bullet"/>
      <w:lvlText w:val=""/>
      <w:lvlJc w:val="left"/>
      <w:pPr>
        <w:ind w:left="5760" w:hanging="360"/>
      </w:pPr>
      <w:rPr>
        <w:rFonts w:ascii="Symbol" w:hAnsi="Symbol" w:hint="default"/>
      </w:rPr>
    </w:lvl>
    <w:lvl w:ilvl="7" w:tplc="64B2810C">
      <w:start w:val="1"/>
      <w:numFmt w:val="bullet"/>
      <w:lvlText w:val="o"/>
      <w:lvlJc w:val="left"/>
      <w:pPr>
        <w:ind w:left="6480" w:hanging="360"/>
      </w:pPr>
      <w:rPr>
        <w:rFonts w:ascii="Courier New" w:hAnsi="Courier New" w:hint="default"/>
      </w:rPr>
    </w:lvl>
    <w:lvl w:ilvl="8" w:tplc="21BEBE06">
      <w:start w:val="1"/>
      <w:numFmt w:val="bullet"/>
      <w:lvlText w:val=""/>
      <w:lvlJc w:val="left"/>
      <w:pPr>
        <w:ind w:left="7200" w:hanging="360"/>
      </w:pPr>
      <w:rPr>
        <w:rFonts w:ascii="Wingdings" w:hAnsi="Wingdings" w:hint="default"/>
      </w:rPr>
    </w:lvl>
  </w:abstractNum>
  <w:abstractNum w:abstractNumId="14" w15:restartNumberingAfterBreak="0">
    <w:nsid w:val="33C64C95"/>
    <w:multiLevelType w:val="hybridMultilevel"/>
    <w:tmpl w:val="A8A67CB6"/>
    <w:lvl w:ilvl="0" w:tplc="DA8E1ACC">
      <w:start w:val="1"/>
      <w:numFmt w:val="bullet"/>
      <w:lvlText w:val=""/>
      <w:lvlJc w:val="left"/>
      <w:pPr>
        <w:ind w:left="1440" w:hanging="360"/>
      </w:pPr>
      <w:rPr>
        <w:rFonts w:ascii="Symbol" w:hAnsi="Symbol" w:hint="default"/>
      </w:rPr>
    </w:lvl>
    <w:lvl w:ilvl="1" w:tplc="48B0F8D4">
      <w:start w:val="1"/>
      <w:numFmt w:val="bullet"/>
      <w:lvlText w:val="o"/>
      <w:lvlJc w:val="left"/>
      <w:pPr>
        <w:ind w:left="2160" w:hanging="360"/>
      </w:pPr>
      <w:rPr>
        <w:rFonts w:ascii="Courier New" w:hAnsi="Courier New" w:hint="default"/>
      </w:rPr>
    </w:lvl>
    <w:lvl w:ilvl="2" w:tplc="6170A436">
      <w:start w:val="1"/>
      <w:numFmt w:val="bullet"/>
      <w:lvlText w:val=""/>
      <w:lvlJc w:val="left"/>
      <w:pPr>
        <w:ind w:left="2880" w:hanging="360"/>
      </w:pPr>
      <w:rPr>
        <w:rFonts w:ascii="Wingdings" w:hAnsi="Wingdings" w:hint="default"/>
      </w:rPr>
    </w:lvl>
    <w:lvl w:ilvl="3" w:tplc="279CF2A6">
      <w:start w:val="1"/>
      <w:numFmt w:val="bullet"/>
      <w:lvlText w:val=""/>
      <w:lvlJc w:val="left"/>
      <w:pPr>
        <w:ind w:left="3600" w:hanging="360"/>
      </w:pPr>
      <w:rPr>
        <w:rFonts w:ascii="Symbol" w:hAnsi="Symbol" w:hint="default"/>
      </w:rPr>
    </w:lvl>
    <w:lvl w:ilvl="4" w:tplc="7DC69520">
      <w:start w:val="1"/>
      <w:numFmt w:val="bullet"/>
      <w:lvlText w:val="o"/>
      <w:lvlJc w:val="left"/>
      <w:pPr>
        <w:ind w:left="4320" w:hanging="360"/>
      </w:pPr>
      <w:rPr>
        <w:rFonts w:ascii="Courier New" w:hAnsi="Courier New" w:hint="default"/>
      </w:rPr>
    </w:lvl>
    <w:lvl w:ilvl="5" w:tplc="97A65C44">
      <w:start w:val="1"/>
      <w:numFmt w:val="bullet"/>
      <w:lvlText w:val=""/>
      <w:lvlJc w:val="left"/>
      <w:pPr>
        <w:ind w:left="5040" w:hanging="360"/>
      </w:pPr>
      <w:rPr>
        <w:rFonts w:ascii="Wingdings" w:hAnsi="Wingdings" w:hint="default"/>
      </w:rPr>
    </w:lvl>
    <w:lvl w:ilvl="6" w:tplc="39747E52">
      <w:start w:val="1"/>
      <w:numFmt w:val="bullet"/>
      <w:lvlText w:val=""/>
      <w:lvlJc w:val="left"/>
      <w:pPr>
        <w:ind w:left="5760" w:hanging="360"/>
      </w:pPr>
      <w:rPr>
        <w:rFonts w:ascii="Symbol" w:hAnsi="Symbol" w:hint="default"/>
      </w:rPr>
    </w:lvl>
    <w:lvl w:ilvl="7" w:tplc="81D41668">
      <w:start w:val="1"/>
      <w:numFmt w:val="bullet"/>
      <w:lvlText w:val="o"/>
      <w:lvlJc w:val="left"/>
      <w:pPr>
        <w:ind w:left="6480" w:hanging="360"/>
      </w:pPr>
      <w:rPr>
        <w:rFonts w:ascii="Courier New" w:hAnsi="Courier New" w:hint="default"/>
      </w:rPr>
    </w:lvl>
    <w:lvl w:ilvl="8" w:tplc="DD18A370">
      <w:start w:val="1"/>
      <w:numFmt w:val="bullet"/>
      <w:lvlText w:val=""/>
      <w:lvlJc w:val="left"/>
      <w:pPr>
        <w:ind w:left="7200" w:hanging="360"/>
      </w:pPr>
      <w:rPr>
        <w:rFonts w:ascii="Wingdings" w:hAnsi="Wingdings" w:hint="default"/>
      </w:rPr>
    </w:lvl>
  </w:abstractNum>
  <w:abstractNum w:abstractNumId="15" w15:restartNumberingAfterBreak="0">
    <w:nsid w:val="36E62145"/>
    <w:multiLevelType w:val="hybridMultilevel"/>
    <w:tmpl w:val="E1668E1C"/>
    <w:lvl w:ilvl="0" w:tplc="729E8B42">
      <w:start w:val="1"/>
      <w:numFmt w:val="bullet"/>
      <w:lvlText w:val=""/>
      <w:lvlJc w:val="left"/>
      <w:pPr>
        <w:ind w:left="720" w:hanging="360"/>
      </w:pPr>
      <w:rPr>
        <w:rFonts w:ascii="Symbol" w:hAnsi="Symbol" w:hint="default"/>
      </w:rPr>
    </w:lvl>
    <w:lvl w:ilvl="1" w:tplc="CEE0ECD8">
      <w:start w:val="1"/>
      <w:numFmt w:val="bullet"/>
      <w:lvlText w:val="o"/>
      <w:lvlJc w:val="left"/>
      <w:pPr>
        <w:ind w:left="1440" w:hanging="360"/>
      </w:pPr>
      <w:rPr>
        <w:rFonts w:ascii="Courier New" w:hAnsi="Courier New" w:hint="default"/>
      </w:rPr>
    </w:lvl>
    <w:lvl w:ilvl="2" w:tplc="B9F20D72">
      <w:start w:val="1"/>
      <w:numFmt w:val="bullet"/>
      <w:lvlText w:val=""/>
      <w:lvlJc w:val="left"/>
      <w:pPr>
        <w:ind w:left="2160" w:hanging="360"/>
      </w:pPr>
      <w:rPr>
        <w:rFonts w:ascii="Wingdings" w:hAnsi="Wingdings" w:hint="default"/>
      </w:rPr>
    </w:lvl>
    <w:lvl w:ilvl="3" w:tplc="3F203FF0">
      <w:start w:val="1"/>
      <w:numFmt w:val="bullet"/>
      <w:lvlText w:val=""/>
      <w:lvlJc w:val="left"/>
      <w:pPr>
        <w:ind w:left="2880" w:hanging="360"/>
      </w:pPr>
      <w:rPr>
        <w:rFonts w:ascii="Symbol" w:hAnsi="Symbol" w:hint="default"/>
      </w:rPr>
    </w:lvl>
    <w:lvl w:ilvl="4" w:tplc="4B4ADBC8">
      <w:start w:val="1"/>
      <w:numFmt w:val="bullet"/>
      <w:lvlText w:val="o"/>
      <w:lvlJc w:val="left"/>
      <w:pPr>
        <w:ind w:left="3600" w:hanging="360"/>
      </w:pPr>
      <w:rPr>
        <w:rFonts w:ascii="Courier New" w:hAnsi="Courier New" w:hint="default"/>
      </w:rPr>
    </w:lvl>
    <w:lvl w:ilvl="5" w:tplc="2F005C38">
      <w:start w:val="1"/>
      <w:numFmt w:val="bullet"/>
      <w:lvlText w:val=""/>
      <w:lvlJc w:val="left"/>
      <w:pPr>
        <w:ind w:left="4320" w:hanging="360"/>
      </w:pPr>
      <w:rPr>
        <w:rFonts w:ascii="Wingdings" w:hAnsi="Wingdings" w:hint="default"/>
      </w:rPr>
    </w:lvl>
    <w:lvl w:ilvl="6" w:tplc="539853A2">
      <w:start w:val="1"/>
      <w:numFmt w:val="bullet"/>
      <w:lvlText w:val=""/>
      <w:lvlJc w:val="left"/>
      <w:pPr>
        <w:ind w:left="5040" w:hanging="360"/>
      </w:pPr>
      <w:rPr>
        <w:rFonts w:ascii="Symbol" w:hAnsi="Symbol" w:hint="default"/>
      </w:rPr>
    </w:lvl>
    <w:lvl w:ilvl="7" w:tplc="0186EB4E">
      <w:start w:val="1"/>
      <w:numFmt w:val="bullet"/>
      <w:lvlText w:val="o"/>
      <w:lvlJc w:val="left"/>
      <w:pPr>
        <w:ind w:left="5760" w:hanging="360"/>
      </w:pPr>
      <w:rPr>
        <w:rFonts w:ascii="Courier New" w:hAnsi="Courier New" w:hint="default"/>
      </w:rPr>
    </w:lvl>
    <w:lvl w:ilvl="8" w:tplc="B66E201E">
      <w:start w:val="1"/>
      <w:numFmt w:val="bullet"/>
      <w:lvlText w:val=""/>
      <w:lvlJc w:val="left"/>
      <w:pPr>
        <w:ind w:left="6480" w:hanging="360"/>
      </w:pPr>
      <w:rPr>
        <w:rFonts w:ascii="Wingdings" w:hAnsi="Wingdings" w:hint="default"/>
      </w:rPr>
    </w:lvl>
  </w:abstractNum>
  <w:abstractNum w:abstractNumId="16" w15:restartNumberingAfterBreak="0">
    <w:nsid w:val="4AEF7694"/>
    <w:multiLevelType w:val="hybridMultilevel"/>
    <w:tmpl w:val="C5BAECDE"/>
    <w:lvl w:ilvl="0" w:tplc="8612F756">
      <w:start w:val="1"/>
      <w:numFmt w:val="bullet"/>
      <w:lvlText w:val=""/>
      <w:lvlJc w:val="left"/>
      <w:pPr>
        <w:tabs>
          <w:tab w:val="num" w:pos="720"/>
        </w:tabs>
        <w:ind w:left="720" w:hanging="360"/>
      </w:pPr>
      <w:rPr>
        <w:rFonts w:ascii="Symbol" w:hAnsi="Symbol" w:hint="default"/>
      </w:rPr>
    </w:lvl>
    <w:lvl w:ilvl="1" w:tplc="49E2C54A">
      <w:numFmt w:val="bullet"/>
      <w:lvlText w:val="•"/>
      <w:lvlJc w:val="left"/>
      <w:pPr>
        <w:tabs>
          <w:tab w:val="num" w:pos="1440"/>
        </w:tabs>
        <w:ind w:left="1440" w:hanging="360"/>
      </w:pPr>
      <w:rPr>
        <w:rFonts w:ascii="Arial" w:hAnsi="Arial" w:hint="default"/>
      </w:rPr>
    </w:lvl>
    <w:lvl w:ilvl="2" w:tplc="22C40454" w:tentative="1">
      <w:start w:val="1"/>
      <w:numFmt w:val="bullet"/>
      <w:lvlText w:val=""/>
      <w:lvlJc w:val="left"/>
      <w:pPr>
        <w:tabs>
          <w:tab w:val="num" w:pos="2160"/>
        </w:tabs>
        <w:ind w:left="2160" w:hanging="360"/>
      </w:pPr>
      <w:rPr>
        <w:rFonts w:ascii="Symbol" w:hAnsi="Symbol" w:hint="default"/>
      </w:rPr>
    </w:lvl>
    <w:lvl w:ilvl="3" w:tplc="4874E922" w:tentative="1">
      <w:start w:val="1"/>
      <w:numFmt w:val="bullet"/>
      <w:lvlText w:val=""/>
      <w:lvlJc w:val="left"/>
      <w:pPr>
        <w:tabs>
          <w:tab w:val="num" w:pos="2880"/>
        </w:tabs>
        <w:ind w:left="2880" w:hanging="360"/>
      </w:pPr>
      <w:rPr>
        <w:rFonts w:ascii="Symbol" w:hAnsi="Symbol" w:hint="default"/>
      </w:rPr>
    </w:lvl>
    <w:lvl w:ilvl="4" w:tplc="84CC0E94" w:tentative="1">
      <w:start w:val="1"/>
      <w:numFmt w:val="bullet"/>
      <w:lvlText w:val=""/>
      <w:lvlJc w:val="left"/>
      <w:pPr>
        <w:tabs>
          <w:tab w:val="num" w:pos="3600"/>
        </w:tabs>
        <w:ind w:left="3600" w:hanging="360"/>
      </w:pPr>
      <w:rPr>
        <w:rFonts w:ascii="Symbol" w:hAnsi="Symbol" w:hint="default"/>
      </w:rPr>
    </w:lvl>
    <w:lvl w:ilvl="5" w:tplc="81086EE6" w:tentative="1">
      <w:start w:val="1"/>
      <w:numFmt w:val="bullet"/>
      <w:lvlText w:val=""/>
      <w:lvlJc w:val="left"/>
      <w:pPr>
        <w:tabs>
          <w:tab w:val="num" w:pos="4320"/>
        </w:tabs>
        <w:ind w:left="4320" w:hanging="360"/>
      </w:pPr>
      <w:rPr>
        <w:rFonts w:ascii="Symbol" w:hAnsi="Symbol" w:hint="default"/>
      </w:rPr>
    </w:lvl>
    <w:lvl w:ilvl="6" w:tplc="E3584262" w:tentative="1">
      <w:start w:val="1"/>
      <w:numFmt w:val="bullet"/>
      <w:lvlText w:val=""/>
      <w:lvlJc w:val="left"/>
      <w:pPr>
        <w:tabs>
          <w:tab w:val="num" w:pos="5040"/>
        </w:tabs>
        <w:ind w:left="5040" w:hanging="360"/>
      </w:pPr>
      <w:rPr>
        <w:rFonts w:ascii="Symbol" w:hAnsi="Symbol" w:hint="default"/>
      </w:rPr>
    </w:lvl>
    <w:lvl w:ilvl="7" w:tplc="112E7174" w:tentative="1">
      <w:start w:val="1"/>
      <w:numFmt w:val="bullet"/>
      <w:lvlText w:val=""/>
      <w:lvlJc w:val="left"/>
      <w:pPr>
        <w:tabs>
          <w:tab w:val="num" w:pos="5760"/>
        </w:tabs>
        <w:ind w:left="5760" w:hanging="360"/>
      </w:pPr>
      <w:rPr>
        <w:rFonts w:ascii="Symbol" w:hAnsi="Symbol" w:hint="default"/>
      </w:rPr>
    </w:lvl>
    <w:lvl w:ilvl="8" w:tplc="0120A12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DAC077C"/>
    <w:multiLevelType w:val="hybridMultilevel"/>
    <w:tmpl w:val="C05623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08843AD"/>
    <w:multiLevelType w:val="hybridMultilevel"/>
    <w:tmpl w:val="DD86E642"/>
    <w:lvl w:ilvl="0" w:tplc="1A7C89F8">
      <w:start w:val="1"/>
      <w:numFmt w:val="bullet"/>
      <w:lvlText w:val=""/>
      <w:lvlJc w:val="left"/>
      <w:pPr>
        <w:ind w:left="720" w:hanging="360"/>
      </w:pPr>
      <w:rPr>
        <w:rFonts w:ascii="Symbol" w:hAnsi="Symbol" w:hint="default"/>
      </w:rPr>
    </w:lvl>
    <w:lvl w:ilvl="1" w:tplc="7E26061E">
      <w:start w:val="1"/>
      <w:numFmt w:val="bullet"/>
      <w:lvlText w:val="o"/>
      <w:lvlJc w:val="left"/>
      <w:pPr>
        <w:ind w:left="1440" w:hanging="360"/>
      </w:pPr>
      <w:rPr>
        <w:rFonts w:ascii="Courier New" w:hAnsi="Courier New" w:hint="default"/>
      </w:rPr>
    </w:lvl>
    <w:lvl w:ilvl="2" w:tplc="FB9A06AE">
      <w:start w:val="1"/>
      <w:numFmt w:val="bullet"/>
      <w:lvlText w:val=""/>
      <w:lvlJc w:val="left"/>
      <w:pPr>
        <w:ind w:left="2160" w:hanging="360"/>
      </w:pPr>
      <w:rPr>
        <w:rFonts w:ascii="Wingdings" w:hAnsi="Wingdings" w:hint="default"/>
      </w:rPr>
    </w:lvl>
    <w:lvl w:ilvl="3" w:tplc="BBC6381A">
      <w:start w:val="1"/>
      <w:numFmt w:val="bullet"/>
      <w:lvlText w:val=""/>
      <w:lvlJc w:val="left"/>
      <w:pPr>
        <w:ind w:left="2880" w:hanging="360"/>
      </w:pPr>
      <w:rPr>
        <w:rFonts w:ascii="Symbol" w:hAnsi="Symbol" w:hint="default"/>
      </w:rPr>
    </w:lvl>
    <w:lvl w:ilvl="4" w:tplc="92044C56">
      <w:start w:val="1"/>
      <w:numFmt w:val="bullet"/>
      <w:lvlText w:val="o"/>
      <w:lvlJc w:val="left"/>
      <w:pPr>
        <w:ind w:left="3600" w:hanging="360"/>
      </w:pPr>
      <w:rPr>
        <w:rFonts w:ascii="Courier New" w:hAnsi="Courier New" w:hint="default"/>
      </w:rPr>
    </w:lvl>
    <w:lvl w:ilvl="5" w:tplc="D3F4B89E">
      <w:start w:val="1"/>
      <w:numFmt w:val="bullet"/>
      <w:lvlText w:val=""/>
      <w:lvlJc w:val="left"/>
      <w:pPr>
        <w:ind w:left="4320" w:hanging="360"/>
      </w:pPr>
      <w:rPr>
        <w:rFonts w:ascii="Wingdings" w:hAnsi="Wingdings" w:hint="default"/>
      </w:rPr>
    </w:lvl>
    <w:lvl w:ilvl="6" w:tplc="069833B8">
      <w:start w:val="1"/>
      <w:numFmt w:val="bullet"/>
      <w:lvlText w:val=""/>
      <w:lvlJc w:val="left"/>
      <w:pPr>
        <w:ind w:left="5040" w:hanging="360"/>
      </w:pPr>
      <w:rPr>
        <w:rFonts w:ascii="Symbol" w:hAnsi="Symbol" w:hint="default"/>
      </w:rPr>
    </w:lvl>
    <w:lvl w:ilvl="7" w:tplc="6F28EE7C">
      <w:start w:val="1"/>
      <w:numFmt w:val="bullet"/>
      <w:lvlText w:val="o"/>
      <w:lvlJc w:val="left"/>
      <w:pPr>
        <w:ind w:left="5760" w:hanging="360"/>
      </w:pPr>
      <w:rPr>
        <w:rFonts w:ascii="Courier New" w:hAnsi="Courier New" w:hint="default"/>
      </w:rPr>
    </w:lvl>
    <w:lvl w:ilvl="8" w:tplc="90C0B2F0">
      <w:start w:val="1"/>
      <w:numFmt w:val="bullet"/>
      <w:lvlText w:val=""/>
      <w:lvlJc w:val="left"/>
      <w:pPr>
        <w:ind w:left="6480" w:hanging="360"/>
      </w:pPr>
      <w:rPr>
        <w:rFonts w:ascii="Wingdings" w:hAnsi="Wingdings" w:hint="default"/>
      </w:rPr>
    </w:lvl>
  </w:abstractNum>
  <w:abstractNum w:abstractNumId="19" w15:restartNumberingAfterBreak="0">
    <w:nsid w:val="549ED98D"/>
    <w:multiLevelType w:val="hybridMultilevel"/>
    <w:tmpl w:val="34040386"/>
    <w:lvl w:ilvl="0" w:tplc="8310A23A">
      <w:start w:val="1"/>
      <w:numFmt w:val="bullet"/>
      <w:lvlText w:val=""/>
      <w:lvlJc w:val="left"/>
      <w:pPr>
        <w:ind w:left="720" w:hanging="360"/>
      </w:pPr>
      <w:rPr>
        <w:rFonts w:ascii="Symbol" w:hAnsi="Symbol" w:hint="default"/>
      </w:rPr>
    </w:lvl>
    <w:lvl w:ilvl="1" w:tplc="2A2C5B9A">
      <w:start w:val="1"/>
      <w:numFmt w:val="bullet"/>
      <w:lvlText w:val="o"/>
      <w:lvlJc w:val="left"/>
      <w:pPr>
        <w:ind w:left="1440" w:hanging="360"/>
      </w:pPr>
      <w:rPr>
        <w:rFonts w:ascii="Courier New" w:hAnsi="Courier New" w:hint="default"/>
      </w:rPr>
    </w:lvl>
    <w:lvl w:ilvl="2" w:tplc="9F0297C8">
      <w:start w:val="1"/>
      <w:numFmt w:val="bullet"/>
      <w:lvlText w:val=""/>
      <w:lvlJc w:val="left"/>
      <w:pPr>
        <w:ind w:left="2160" w:hanging="360"/>
      </w:pPr>
      <w:rPr>
        <w:rFonts w:ascii="Wingdings" w:hAnsi="Wingdings" w:hint="default"/>
      </w:rPr>
    </w:lvl>
    <w:lvl w:ilvl="3" w:tplc="3842C872">
      <w:start w:val="1"/>
      <w:numFmt w:val="bullet"/>
      <w:lvlText w:val=""/>
      <w:lvlJc w:val="left"/>
      <w:pPr>
        <w:ind w:left="2880" w:hanging="360"/>
      </w:pPr>
      <w:rPr>
        <w:rFonts w:ascii="Symbol" w:hAnsi="Symbol" w:hint="default"/>
      </w:rPr>
    </w:lvl>
    <w:lvl w:ilvl="4" w:tplc="6082F3BA">
      <w:start w:val="1"/>
      <w:numFmt w:val="bullet"/>
      <w:lvlText w:val="o"/>
      <w:lvlJc w:val="left"/>
      <w:pPr>
        <w:ind w:left="3600" w:hanging="360"/>
      </w:pPr>
      <w:rPr>
        <w:rFonts w:ascii="Courier New" w:hAnsi="Courier New" w:hint="default"/>
      </w:rPr>
    </w:lvl>
    <w:lvl w:ilvl="5" w:tplc="DC4AB244">
      <w:start w:val="1"/>
      <w:numFmt w:val="bullet"/>
      <w:lvlText w:val=""/>
      <w:lvlJc w:val="left"/>
      <w:pPr>
        <w:ind w:left="4320" w:hanging="360"/>
      </w:pPr>
      <w:rPr>
        <w:rFonts w:ascii="Wingdings" w:hAnsi="Wingdings" w:hint="default"/>
      </w:rPr>
    </w:lvl>
    <w:lvl w:ilvl="6" w:tplc="67301156">
      <w:start w:val="1"/>
      <w:numFmt w:val="bullet"/>
      <w:lvlText w:val=""/>
      <w:lvlJc w:val="left"/>
      <w:pPr>
        <w:ind w:left="5040" w:hanging="360"/>
      </w:pPr>
      <w:rPr>
        <w:rFonts w:ascii="Symbol" w:hAnsi="Symbol" w:hint="default"/>
      </w:rPr>
    </w:lvl>
    <w:lvl w:ilvl="7" w:tplc="8914555E">
      <w:start w:val="1"/>
      <w:numFmt w:val="bullet"/>
      <w:lvlText w:val="o"/>
      <w:lvlJc w:val="left"/>
      <w:pPr>
        <w:ind w:left="5760" w:hanging="360"/>
      </w:pPr>
      <w:rPr>
        <w:rFonts w:ascii="Courier New" w:hAnsi="Courier New" w:hint="default"/>
      </w:rPr>
    </w:lvl>
    <w:lvl w:ilvl="8" w:tplc="6F825902">
      <w:start w:val="1"/>
      <w:numFmt w:val="bullet"/>
      <w:lvlText w:val=""/>
      <w:lvlJc w:val="left"/>
      <w:pPr>
        <w:ind w:left="6480" w:hanging="360"/>
      </w:pPr>
      <w:rPr>
        <w:rFonts w:ascii="Wingdings" w:hAnsi="Wingdings" w:hint="default"/>
      </w:rPr>
    </w:lvl>
  </w:abstractNum>
  <w:abstractNum w:abstractNumId="20" w15:restartNumberingAfterBreak="0">
    <w:nsid w:val="56A011BC"/>
    <w:multiLevelType w:val="hybridMultilevel"/>
    <w:tmpl w:val="F378C9A8"/>
    <w:lvl w:ilvl="0" w:tplc="EFD6802E">
      <w:start w:val="1"/>
      <w:numFmt w:val="bullet"/>
      <w:lvlText w:val=""/>
      <w:lvlJc w:val="left"/>
      <w:pPr>
        <w:tabs>
          <w:tab w:val="num" w:pos="720"/>
        </w:tabs>
        <w:ind w:left="720" w:hanging="360"/>
      </w:pPr>
      <w:rPr>
        <w:rFonts w:ascii="Symbol" w:hAnsi="Symbol" w:hint="default"/>
      </w:rPr>
    </w:lvl>
    <w:lvl w:ilvl="1" w:tplc="C4963DCC">
      <w:numFmt w:val="bullet"/>
      <w:lvlText w:val="•"/>
      <w:lvlJc w:val="left"/>
      <w:pPr>
        <w:tabs>
          <w:tab w:val="num" w:pos="1440"/>
        </w:tabs>
        <w:ind w:left="1440" w:hanging="360"/>
      </w:pPr>
      <w:rPr>
        <w:rFonts w:ascii="Arial" w:hAnsi="Arial" w:hint="default"/>
      </w:rPr>
    </w:lvl>
    <w:lvl w:ilvl="2" w:tplc="4DF8B810" w:tentative="1">
      <w:start w:val="1"/>
      <w:numFmt w:val="bullet"/>
      <w:lvlText w:val=""/>
      <w:lvlJc w:val="left"/>
      <w:pPr>
        <w:tabs>
          <w:tab w:val="num" w:pos="2160"/>
        </w:tabs>
        <w:ind w:left="2160" w:hanging="360"/>
      </w:pPr>
      <w:rPr>
        <w:rFonts w:ascii="Symbol" w:hAnsi="Symbol" w:hint="default"/>
      </w:rPr>
    </w:lvl>
    <w:lvl w:ilvl="3" w:tplc="BF941578" w:tentative="1">
      <w:start w:val="1"/>
      <w:numFmt w:val="bullet"/>
      <w:lvlText w:val=""/>
      <w:lvlJc w:val="left"/>
      <w:pPr>
        <w:tabs>
          <w:tab w:val="num" w:pos="2880"/>
        </w:tabs>
        <w:ind w:left="2880" w:hanging="360"/>
      </w:pPr>
      <w:rPr>
        <w:rFonts w:ascii="Symbol" w:hAnsi="Symbol" w:hint="default"/>
      </w:rPr>
    </w:lvl>
    <w:lvl w:ilvl="4" w:tplc="FF30571A" w:tentative="1">
      <w:start w:val="1"/>
      <w:numFmt w:val="bullet"/>
      <w:lvlText w:val=""/>
      <w:lvlJc w:val="left"/>
      <w:pPr>
        <w:tabs>
          <w:tab w:val="num" w:pos="3600"/>
        </w:tabs>
        <w:ind w:left="3600" w:hanging="360"/>
      </w:pPr>
      <w:rPr>
        <w:rFonts w:ascii="Symbol" w:hAnsi="Symbol" w:hint="default"/>
      </w:rPr>
    </w:lvl>
    <w:lvl w:ilvl="5" w:tplc="0AB8850C" w:tentative="1">
      <w:start w:val="1"/>
      <w:numFmt w:val="bullet"/>
      <w:lvlText w:val=""/>
      <w:lvlJc w:val="left"/>
      <w:pPr>
        <w:tabs>
          <w:tab w:val="num" w:pos="4320"/>
        </w:tabs>
        <w:ind w:left="4320" w:hanging="360"/>
      </w:pPr>
      <w:rPr>
        <w:rFonts w:ascii="Symbol" w:hAnsi="Symbol" w:hint="default"/>
      </w:rPr>
    </w:lvl>
    <w:lvl w:ilvl="6" w:tplc="857C6DA2" w:tentative="1">
      <w:start w:val="1"/>
      <w:numFmt w:val="bullet"/>
      <w:lvlText w:val=""/>
      <w:lvlJc w:val="left"/>
      <w:pPr>
        <w:tabs>
          <w:tab w:val="num" w:pos="5040"/>
        </w:tabs>
        <w:ind w:left="5040" w:hanging="360"/>
      </w:pPr>
      <w:rPr>
        <w:rFonts w:ascii="Symbol" w:hAnsi="Symbol" w:hint="default"/>
      </w:rPr>
    </w:lvl>
    <w:lvl w:ilvl="7" w:tplc="3AEA8166" w:tentative="1">
      <w:start w:val="1"/>
      <w:numFmt w:val="bullet"/>
      <w:lvlText w:val=""/>
      <w:lvlJc w:val="left"/>
      <w:pPr>
        <w:tabs>
          <w:tab w:val="num" w:pos="5760"/>
        </w:tabs>
        <w:ind w:left="5760" w:hanging="360"/>
      </w:pPr>
      <w:rPr>
        <w:rFonts w:ascii="Symbol" w:hAnsi="Symbol" w:hint="default"/>
      </w:rPr>
    </w:lvl>
    <w:lvl w:ilvl="8" w:tplc="AA9A804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8416DF9"/>
    <w:multiLevelType w:val="hybridMultilevel"/>
    <w:tmpl w:val="7BD067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9347177"/>
    <w:multiLevelType w:val="hybridMultilevel"/>
    <w:tmpl w:val="595EFA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3D70A99"/>
    <w:multiLevelType w:val="hybridMultilevel"/>
    <w:tmpl w:val="7660CD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D342552"/>
    <w:multiLevelType w:val="hybridMultilevel"/>
    <w:tmpl w:val="070A4C8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744A0AC5"/>
    <w:multiLevelType w:val="hybridMultilevel"/>
    <w:tmpl w:val="C810BA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E1C2A9"/>
    <w:multiLevelType w:val="hybridMultilevel"/>
    <w:tmpl w:val="4E403C92"/>
    <w:lvl w:ilvl="0" w:tplc="0EDA39C8">
      <w:start w:val="1"/>
      <w:numFmt w:val="bullet"/>
      <w:lvlText w:val=""/>
      <w:lvlJc w:val="left"/>
      <w:pPr>
        <w:ind w:left="720" w:hanging="360"/>
      </w:pPr>
      <w:rPr>
        <w:rFonts w:ascii="Symbol" w:hAnsi="Symbol" w:hint="default"/>
      </w:rPr>
    </w:lvl>
    <w:lvl w:ilvl="1" w:tplc="0DD4FCB4">
      <w:start w:val="1"/>
      <w:numFmt w:val="bullet"/>
      <w:lvlText w:val="o"/>
      <w:lvlJc w:val="left"/>
      <w:pPr>
        <w:ind w:left="1440" w:hanging="360"/>
      </w:pPr>
      <w:rPr>
        <w:rFonts w:ascii="Courier New" w:hAnsi="Courier New" w:hint="default"/>
      </w:rPr>
    </w:lvl>
    <w:lvl w:ilvl="2" w:tplc="37C86A88">
      <w:start w:val="1"/>
      <w:numFmt w:val="bullet"/>
      <w:lvlText w:val=""/>
      <w:lvlJc w:val="left"/>
      <w:pPr>
        <w:ind w:left="2160" w:hanging="360"/>
      </w:pPr>
      <w:rPr>
        <w:rFonts w:ascii="Wingdings" w:hAnsi="Wingdings" w:hint="default"/>
      </w:rPr>
    </w:lvl>
    <w:lvl w:ilvl="3" w:tplc="735AE27A">
      <w:start w:val="1"/>
      <w:numFmt w:val="bullet"/>
      <w:lvlText w:val=""/>
      <w:lvlJc w:val="left"/>
      <w:pPr>
        <w:ind w:left="2880" w:hanging="360"/>
      </w:pPr>
      <w:rPr>
        <w:rFonts w:ascii="Symbol" w:hAnsi="Symbol" w:hint="default"/>
      </w:rPr>
    </w:lvl>
    <w:lvl w:ilvl="4" w:tplc="E04A040C">
      <w:start w:val="1"/>
      <w:numFmt w:val="bullet"/>
      <w:lvlText w:val="o"/>
      <w:lvlJc w:val="left"/>
      <w:pPr>
        <w:ind w:left="3600" w:hanging="360"/>
      </w:pPr>
      <w:rPr>
        <w:rFonts w:ascii="Courier New" w:hAnsi="Courier New" w:hint="default"/>
      </w:rPr>
    </w:lvl>
    <w:lvl w:ilvl="5" w:tplc="A45C0D68">
      <w:start w:val="1"/>
      <w:numFmt w:val="bullet"/>
      <w:lvlText w:val=""/>
      <w:lvlJc w:val="left"/>
      <w:pPr>
        <w:ind w:left="4320" w:hanging="360"/>
      </w:pPr>
      <w:rPr>
        <w:rFonts w:ascii="Wingdings" w:hAnsi="Wingdings" w:hint="default"/>
      </w:rPr>
    </w:lvl>
    <w:lvl w:ilvl="6" w:tplc="B6A2E442">
      <w:start w:val="1"/>
      <w:numFmt w:val="bullet"/>
      <w:lvlText w:val=""/>
      <w:lvlJc w:val="left"/>
      <w:pPr>
        <w:ind w:left="5040" w:hanging="360"/>
      </w:pPr>
      <w:rPr>
        <w:rFonts w:ascii="Symbol" w:hAnsi="Symbol" w:hint="default"/>
      </w:rPr>
    </w:lvl>
    <w:lvl w:ilvl="7" w:tplc="4A2E4B96">
      <w:start w:val="1"/>
      <w:numFmt w:val="bullet"/>
      <w:lvlText w:val="o"/>
      <w:lvlJc w:val="left"/>
      <w:pPr>
        <w:ind w:left="5760" w:hanging="360"/>
      </w:pPr>
      <w:rPr>
        <w:rFonts w:ascii="Courier New" w:hAnsi="Courier New" w:hint="default"/>
      </w:rPr>
    </w:lvl>
    <w:lvl w:ilvl="8" w:tplc="4C302F32">
      <w:start w:val="1"/>
      <w:numFmt w:val="bullet"/>
      <w:lvlText w:val=""/>
      <w:lvlJc w:val="left"/>
      <w:pPr>
        <w:ind w:left="6480" w:hanging="360"/>
      </w:pPr>
      <w:rPr>
        <w:rFonts w:ascii="Wingdings" w:hAnsi="Wingdings" w:hint="default"/>
      </w:rPr>
    </w:lvl>
  </w:abstractNum>
  <w:abstractNum w:abstractNumId="27" w15:restartNumberingAfterBreak="0">
    <w:nsid w:val="7E8B63CE"/>
    <w:multiLevelType w:val="hybridMultilevel"/>
    <w:tmpl w:val="3842A932"/>
    <w:lvl w:ilvl="0" w:tplc="46D27502">
      <w:numFmt w:val="bullet"/>
      <w:lvlText w:val=""/>
      <w:lvlJc w:val="left"/>
      <w:pPr>
        <w:ind w:left="1080" w:hanging="360"/>
      </w:pPr>
      <w:rPr>
        <w:rFonts w:ascii="Symbol" w:eastAsiaTheme="minorHAnsi" w:hAnsi="Symbol" w:cstheme="minorBid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8" w15:restartNumberingAfterBreak="0">
    <w:nsid w:val="7F4D1663"/>
    <w:multiLevelType w:val="hybridMultilevel"/>
    <w:tmpl w:val="1AE6653A"/>
    <w:lvl w:ilvl="0" w:tplc="C73E43BC">
      <w:start w:val="1"/>
      <w:numFmt w:val="bullet"/>
      <w:lvlText w:val=""/>
      <w:lvlJc w:val="left"/>
      <w:pPr>
        <w:ind w:left="1440" w:hanging="360"/>
      </w:pPr>
      <w:rPr>
        <w:rFonts w:ascii="Symbol" w:hAnsi="Symbol" w:hint="default"/>
      </w:rPr>
    </w:lvl>
    <w:lvl w:ilvl="1" w:tplc="D92AB220">
      <w:start w:val="1"/>
      <w:numFmt w:val="bullet"/>
      <w:lvlText w:val="o"/>
      <w:lvlJc w:val="left"/>
      <w:pPr>
        <w:ind w:left="2160" w:hanging="360"/>
      </w:pPr>
      <w:rPr>
        <w:rFonts w:ascii="Courier New" w:hAnsi="Courier New" w:hint="default"/>
      </w:rPr>
    </w:lvl>
    <w:lvl w:ilvl="2" w:tplc="FA788DD6">
      <w:start w:val="1"/>
      <w:numFmt w:val="bullet"/>
      <w:lvlText w:val=""/>
      <w:lvlJc w:val="left"/>
      <w:pPr>
        <w:ind w:left="2880" w:hanging="360"/>
      </w:pPr>
      <w:rPr>
        <w:rFonts w:ascii="Wingdings" w:hAnsi="Wingdings" w:hint="default"/>
      </w:rPr>
    </w:lvl>
    <w:lvl w:ilvl="3" w:tplc="DCC870B6">
      <w:start w:val="1"/>
      <w:numFmt w:val="bullet"/>
      <w:lvlText w:val=""/>
      <w:lvlJc w:val="left"/>
      <w:pPr>
        <w:ind w:left="3600" w:hanging="360"/>
      </w:pPr>
      <w:rPr>
        <w:rFonts w:ascii="Symbol" w:hAnsi="Symbol" w:hint="default"/>
      </w:rPr>
    </w:lvl>
    <w:lvl w:ilvl="4" w:tplc="7284B53A">
      <w:start w:val="1"/>
      <w:numFmt w:val="bullet"/>
      <w:lvlText w:val="o"/>
      <w:lvlJc w:val="left"/>
      <w:pPr>
        <w:ind w:left="4320" w:hanging="360"/>
      </w:pPr>
      <w:rPr>
        <w:rFonts w:ascii="Courier New" w:hAnsi="Courier New" w:hint="default"/>
      </w:rPr>
    </w:lvl>
    <w:lvl w:ilvl="5" w:tplc="EAFA3D18">
      <w:start w:val="1"/>
      <w:numFmt w:val="bullet"/>
      <w:lvlText w:val=""/>
      <w:lvlJc w:val="left"/>
      <w:pPr>
        <w:ind w:left="5040" w:hanging="360"/>
      </w:pPr>
      <w:rPr>
        <w:rFonts w:ascii="Wingdings" w:hAnsi="Wingdings" w:hint="default"/>
      </w:rPr>
    </w:lvl>
    <w:lvl w:ilvl="6" w:tplc="2BE2E55C">
      <w:start w:val="1"/>
      <w:numFmt w:val="bullet"/>
      <w:lvlText w:val=""/>
      <w:lvlJc w:val="left"/>
      <w:pPr>
        <w:ind w:left="5760" w:hanging="360"/>
      </w:pPr>
      <w:rPr>
        <w:rFonts w:ascii="Symbol" w:hAnsi="Symbol" w:hint="default"/>
      </w:rPr>
    </w:lvl>
    <w:lvl w:ilvl="7" w:tplc="9FE46492">
      <w:start w:val="1"/>
      <w:numFmt w:val="bullet"/>
      <w:lvlText w:val="o"/>
      <w:lvlJc w:val="left"/>
      <w:pPr>
        <w:ind w:left="6480" w:hanging="360"/>
      </w:pPr>
      <w:rPr>
        <w:rFonts w:ascii="Courier New" w:hAnsi="Courier New" w:hint="default"/>
      </w:rPr>
    </w:lvl>
    <w:lvl w:ilvl="8" w:tplc="AC04C004">
      <w:start w:val="1"/>
      <w:numFmt w:val="bullet"/>
      <w:lvlText w:val=""/>
      <w:lvlJc w:val="left"/>
      <w:pPr>
        <w:ind w:left="7200" w:hanging="360"/>
      </w:pPr>
      <w:rPr>
        <w:rFonts w:ascii="Wingdings" w:hAnsi="Wingdings" w:hint="default"/>
      </w:rPr>
    </w:lvl>
  </w:abstractNum>
  <w:abstractNum w:abstractNumId="29" w15:restartNumberingAfterBreak="0">
    <w:nsid w:val="7FC15A01"/>
    <w:multiLevelType w:val="hybridMultilevel"/>
    <w:tmpl w:val="3C2A816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1195920533">
    <w:abstractNumId w:val="14"/>
  </w:num>
  <w:num w:numId="2" w16cid:durableId="1296137199">
    <w:abstractNumId w:val="4"/>
  </w:num>
  <w:num w:numId="3" w16cid:durableId="1803228372">
    <w:abstractNumId w:val="12"/>
  </w:num>
  <w:num w:numId="4" w16cid:durableId="333998734">
    <w:abstractNumId w:val="18"/>
  </w:num>
  <w:num w:numId="5" w16cid:durableId="864289975">
    <w:abstractNumId w:val="13"/>
  </w:num>
  <w:num w:numId="6" w16cid:durableId="1336834341">
    <w:abstractNumId w:val="28"/>
  </w:num>
  <w:num w:numId="7" w16cid:durableId="529953508">
    <w:abstractNumId w:val="19"/>
  </w:num>
  <w:num w:numId="8" w16cid:durableId="1238637307">
    <w:abstractNumId w:val="1"/>
  </w:num>
  <w:num w:numId="9" w16cid:durableId="971715819">
    <w:abstractNumId w:val="26"/>
  </w:num>
  <w:num w:numId="10" w16cid:durableId="1435591327">
    <w:abstractNumId w:val="10"/>
  </w:num>
  <w:num w:numId="11" w16cid:durableId="2137748368">
    <w:abstractNumId w:val="9"/>
  </w:num>
  <w:num w:numId="12" w16cid:durableId="2088066704">
    <w:abstractNumId w:val="15"/>
  </w:num>
  <w:num w:numId="13" w16cid:durableId="699089733">
    <w:abstractNumId w:val="8"/>
  </w:num>
  <w:num w:numId="14" w16cid:durableId="1250389261">
    <w:abstractNumId w:val="24"/>
  </w:num>
  <w:num w:numId="15" w16cid:durableId="1274360794">
    <w:abstractNumId w:val="23"/>
  </w:num>
  <w:num w:numId="16" w16cid:durableId="816994138">
    <w:abstractNumId w:val="22"/>
  </w:num>
  <w:num w:numId="17" w16cid:durableId="356153351">
    <w:abstractNumId w:val="29"/>
  </w:num>
  <w:num w:numId="18" w16cid:durableId="1289042671">
    <w:abstractNumId w:val="16"/>
  </w:num>
  <w:num w:numId="19" w16cid:durableId="234239570">
    <w:abstractNumId w:val="20"/>
  </w:num>
  <w:num w:numId="20" w16cid:durableId="293104059">
    <w:abstractNumId w:val="3"/>
  </w:num>
  <w:num w:numId="21" w16cid:durableId="663970847">
    <w:abstractNumId w:val="11"/>
  </w:num>
  <w:num w:numId="22" w16cid:durableId="939801069">
    <w:abstractNumId w:val="0"/>
  </w:num>
  <w:num w:numId="23" w16cid:durableId="1430615693">
    <w:abstractNumId w:val="17"/>
  </w:num>
  <w:num w:numId="24" w16cid:durableId="496073455">
    <w:abstractNumId w:val="25"/>
  </w:num>
  <w:num w:numId="25" w16cid:durableId="1887985744">
    <w:abstractNumId w:val="5"/>
  </w:num>
  <w:num w:numId="26" w16cid:durableId="1547135503">
    <w:abstractNumId w:val="7"/>
  </w:num>
  <w:num w:numId="27" w16cid:durableId="1190029885">
    <w:abstractNumId w:val="2"/>
  </w:num>
  <w:num w:numId="28" w16cid:durableId="22168884">
    <w:abstractNumId w:val="27"/>
  </w:num>
  <w:num w:numId="29" w16cid:durableId="1820686381">
    <w:abstractNumId w:val="6"/>
  </w:num>
  <w:num w:numId="30" w16cid:durableId="82157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C0NDMyN7GwNLYwMLBQ0lEKTi0uzszPAykwrAUAo3xEcCwAAAA="/>
  </w:docVars>
  <w:rsids>
    <w:rsidRoot w:val="00027758"/>
    <w:rsid w:val="00000DA7"/>
    <w:rsid w:val="00005E61"/>
    <w:rsid w:val="00014DF5"/>
    <w:rsid w:val="000245FA"/>
    <w:rsid w:val="00024CBE"/>
    <w:rsid w:val="00025C0A"/>
    <w:rsid w:val="00027693"/>
    <w:rsid w:val="00027758"/>
    <w:rsid w:val="00030809"/>
    <w:rsid w:val="000429E3"/>
    <w:rsid w:val="00043B94"/>
    <w:rsid w:val="00044CDD"/>
    <w:rsid w:val="000454DA"/>
    <w:rsid w:val="000458B9"/>
    <w:rsid w:val="000478B4"/>
    <w:rsid w:val="00050E12"/>
    <w:rsid w:val="000510E9"/>
    <w:rsid w:val="000510F2"/>
    <w:rsid w:val="00051B93"/>
    <w:rsid w:val="00051F95"/>
    <w:rsid w:val="00055BD1"/>
    <w:rsid w:val="00055C59"/>
    <w:rsid w:val="00057ED1"/>
    <w:rsid w:val="000604F3"/>
    <w:rsid w:val="0006353F"/>
    <w:rsid w:val="0007528B"/>
    <w:rsid w:val="00085268"/>
    <w:rsid w:val="000864CC"/>
    <w:rsid w:val="0008B916"/>
    <w:rsid w:val="00090B50"/>
    <w:rsid w:val="00093315"/>
    <w:rsid w:val="000976D7"/>
    <w:rsid w:val="000A0F81"/>
    <w:rsid w:val="000A38CF"/>
    <w:rsid w:val="000A6E34"/>
    <w:rsid w:val="000A70FF"/>
    <w:rsid w:val="000B03BE"/>
    <w:rsid w:val="000B417E"/>
    <w:rsid w:val="000B620F"/>
    <w:rsid w:val="000C0E10"/>
    <w:rsid w:val="000D5B3B"/>
    <w:rsid w:val="000E01FB"/>
    <w:rsid w:val="000E0FA9"/>
    <w:rsid w:val="000F102A"/>
    <w:rsid w:val="000F6E82"/>
    <w:rsid w:val="00103AAA"/>
    <w:rsid w:val="00106EEA"/>
    <w:rsid w:val="00110BAF"/>
    <w:rsid w:val="00110D25"/>
    <w:rsid w:val="001215E0"/>
    <w:rsid w:val="00125361"/>
    <w:rsid w:val="00132B23"/>
    <w:rsid w:val="00140378"/>
    <w:rsid w:val="001406EA"/>
    <w:rsid w:val="00141675"/>
    <w:rsid w:val="0014469F"/>
    <w:rsid w:val="001474ED"/>
    <w:rsid w:val="001528B6"/>
    <w:rsid w:val="00156E55"/>
    <w:rsid w:val="001577E1"/>
    <w:rsid w:val="00164642"/>
    <w:rsid w:val="00172F68"/>
    <w:rsid w:val="00175FE0"/>
    <w:rsid w:val="001829DC"/>
    <w:rsid w:val="001857CA"/>
    <w:rsid w:val="001906D0"/>
    <w:rsid w:val="00197D25"/>
    <w:rsid w:val="001A2AD2"/>
    <w:rsid w:val="001A573C"/>
    <w:rsid w:val="001A67DA"/>
    <w:rsid w:val="001C267E"/>
    <w:rsid w:val="001C3DEF"/>
    <w:rsid w:val="001C3F44"/>
    <w:rsid w:val="001C6F5F"/>
    <w:rsid w:val="001C784A"/>
    <w:rsid w:val="001C7A99"/>
    <w:rsid w:val="001D051B"/>
    <w:rsid w:val="001D06B9"/>
    <w:rsid w:val="001D43B0"/>
    <w:rsid w:val="001D627F"/>
    <w:rsid w:val="001E2C6D"/>
    <w:rsid w:val="001F4AAB"/>
    <w:rsid w:val="002039DC"/>
    <w:rsid w:val="00206F99"/>
    <w:rsid w:val="00207886"/>
    <w:rsid w:val="00207EE1"/>
    <w:rsid w:val="00213899"/>
    <w:rsid w:val="002214E4"/>
    <w:rsid w:val="00222635"/>
    <w:rsid w:val="00223C8C"/>
    <w:rsid w:val="002357FB"/>
    <w:rsid w:val="0024258E"/>
    <w:rsid w:val="0024610E"/>
    <w:rsid w:val="00251FA4"/>
    <w:rsid w:val="002525E9"/>
    <w:rsid w:val="002533EB"/>
    <w:rsid w:val="00253D8F"/>
    <w:rsid w:val="002558AA"/>
    <w:rsid w:val="00255C7C"/>
    <w:rsid w:val="002619DF"/>
    <w:rsid w:val="00264D2A"/>
    <w:rsid w:val="00270755"/>
    <w:rsid w:val="00270A04"/>
    <w:rsid w:val="00276E2D"/>
    <w:rsid w:val="00282884"/>
    <w:rsid w:val="002842DC"/>
    <w:rsid w:val="002874BF"/>
    <w:rsid w:val="00288DDB"/>
    <w:rsid w:val="00290B0F"/>
    <w:rsid w:val="00290C2D"/>
    <w:rsid w:val="002A153B"/>
    <w:rsid w:val="002B5BD5"/>
    <w:rsid w:val="002B6432"/>
    <w:rsid w:val="002C07F5"/>
    <w:rsid w:val="002C4529"/>
    <w:rsid w:val="002D2613"/>
    <w:rsid w:val="002D2EB8"/>
    <w:rsid w:val="002D5A9B"/>
    <w:rsid w:val="002E2DDB"/>
    <w:rsid w:val="002E5646"/>
    <w:rsid w:val="002E6792"/>
    <w:rsid w:val="002F0316"/>
    <w:rsid w:val="002F37CE"/>
    <w:rsid w:val="002F4ABA"/>
    <w:rsid w:val="003110BA"/>
    <w:rsid w:val="00312168"/>
    <w:rsid w:val="003228CE"/>
    <w:rsid w:val="0033098F"/>
    <w:rsid w:val="00334054"/>
    <w:rsid w:val="00334545"/>
    <w:rsid w:val="00334CB4"/>
    <w:rsid w:val="00335518"/>
    <w:rsid w:val="0034434E"/>
    <w:rsid w:val="003511ED"/>
    <w:rsid w:val="00353AD1"/>
    <w:rsid w:val="0035421B"/>
    <w:rsid w:val="00356622"/>
    <w:rsid w:val="00356C4C"/>
    <w:rsid w:val="00360358"/>
    <w:rsid w:val="00365125"/>
    <w:rsid w:val="00366A6E"/>
    <w:rsid w:val="00367870"/>
    <w:rsid w:val="003708B4"/>
    <w:rsid w:val="00373D21"/>
    <w:rsid w:val="0037418B"/>
    <w:rsid w:val="003800F1"/>
    <w:rsid w:val="00380AC2"/>
    <w:rsid w:val="003824CB"/>
    <w:rsid w:val="00383407"/>
    <w:rsid w:val="00383BE9"/>
    <w:rsid w:val="00386987"/>
    <w:rsid w:val="003869B8"/>
    <w:rsid w:val="00390077"/>
    <w:rsid w:val="00390F46"/>
    <w:rsid w:val="00396EB5"/>
    <w:rsid w:val="003A77ED"/>
    <w:rsid w:val="003B2A0A"/>
    <w:rsid w:val="003B32EC"/>
    <w:rsid w:val="003C053A"/>
    <w:rsid w:val="003C3DB4"/>
    <w:rsid w:val="003D3962"/>
    <w:rsid w:val="003E0932"/>
    <w:rsid w:val="003E11E5"/>
    <w:rsid w:val="003E3207"/>
    <w:rsid w:val="003E3623"/>
    <w:rsid w:val="003E7A29"/>
    <w:rsid w:val="003E7ABC"/>
    <w:rsid w:val="00403289"/>
    <w:rsid w:val="00407306"/>
    <w:rsid w:val="00412556"/>
    <w:rsid w:val="00414022"/>
    <w:rsid w:val="004142AD"/>
    <w:rsid w:val="0041733A"/>
    <w:rsid w:val="004336A1"/>
    <w:rsid w:val="0043707B"/>
    <w:rsid w:val="00440385"/>
    <w:rsid w:val="00440E2F"/>
    <w:rsid w:val="004430EB"/>
    <w:rsid w:val="00444D83"/>
    <w:rsid w:val="00452C72"/>
    <w:rsid w:val="0045792F"/>
    <w:rsid w:val="004621E7"/>
    <w:rsid w:val="00464C07"/>
    <w:rsid w:val="004700D7"/>
    <w:rsid w:val="00470152"/>
    <w:rsid w:val="004706E8"/>
    <w:rsid w:val="004731C5"/>
    <w:rsid w:val="004741DE"/>
    <w:rsid w:val="00480F2C"/>
    <w:rsid w:val="004841C4"/>
    <w:rsid w:val="004852E8"/>
    <w:rsid w:val="00487A04"/>
    <w:rsid w:val="004A00E9"/>
    <w:rsid w:val="004A3EFA"/>
    <w:rsid w:val="004B0F88"/>
    <w:rsid w:val="004B75FB"/>
    <w:rsid w:val="004C01F2"/>
    <w:rsid w:val="004C13C4"/>
    <w:rsid w:val="004C36E4"/>
    <w:rsid w:val="004D4487"/>
    <w:rsid w:val="004D4785"/>
    <w:rsid w:val="004E1118"/>
    <w:rsid w:val="004E1B43"/>
    <w:rsid w:val="004E5446"/>
    <w:rsid w:val="004F0B65"/>
    <w:rsid w:val="004F6E1E"/>
    <w:rsid w:val="005074CC"/>
    <w:rsid w:val="00511A68"/>
    <w:rsid w:val="00512389"/>
    <w:rsid w:val="0051246B"/>
    <w:rsid w:val="00513703"/>
    <w:rsid w:val="00522148"/>
    <w:rsid w:val="00523449"/>
    <w:rsid w:val="00526C43"/>
    <w:rsid w:val="00527576"/>
    <w:rsid w:val="005276B3"/>
    <w:rsid w:val="00530286"/>
    <w:rsid w:val="005310B4"/>
    <w:rsid w:val="005353BE"/>
    <w:rsid w:val="0053583B"/>
    <w:rsid w:val="00551693"/>
    <w:rsid w:val="00553839"/>
    <w:rsid w:val="00561CF3"/>
    <w:rsid w:val="005631F8"/>
    <w:rsid w:val="00563C15"/>
    <w:rsid w:val="00566B83"/>
    <w:rsid w:val="00567B70"/>
    <w:rsid w:val="00573D29"/>
    <w:rsid w:val="00574678"/>
    <w:rsid w:val="0058352F"/>
    <w:rsid w:val="00584881"/>
    <w:rsid w:val="00587BDA"/>
    <w:rsid w:val="00591D47"/>
    <w:rsid w:val="00594F70"/>
    <w:rsid w:val="0059FE75"/>
    <w:rsid w:val="005A0286"/>
    <w:rsid w:val="005A1CAE"/>
    <w:rsid w:val="005A41DD"/>
    <w:rsid w:val="005B6C22"/>
    <w:rsid w:val="005C0192"/>
    <w:rsid w:val="005C13EC"/>
    <w:rsid w:val="005C4351"/>
    <w:rsid w:val="005E09C0"/>
    <w:rsid w:val="005E34A1"/>
    <w:rsid w:val="005E4F9E"/>
    <w:rsid w:val="005F3A16"/>
    <w:rsid w:val="005F664E"/>
    <w:rsid w:val="006068AF"/>
    <w:rsid w:val="00607493"/>
    <w:rsid w:val="006107C3"/>
    <w:rsid w:val="006171FA"/>
    <w:rsid w:val="0062146A"/>
    <w:rsid w:val="00631562"/>
    <w:rsid w:val="00634CE0"/>
    <w:rsid w:val="006435AB"/>
    <w:rsid w:val="006449EC"/>
    <w:rsid w:val="00644E4C"/>
    <w:rsid w:val="00646C18"/>
    <w:rsid w:val="00650071"/>
    <w:rsid w:val="006502D2"/>
    <w:rsid w:val="006507BE"/>
    <w:rsid w:val="006553BD"/>
    <w:rsid w:val="006561B8"/>
    <w:rsid w:val="006678FA"/>
    <w:rsid w:val="006707F6"/>
    <w:rsid w:val="006717D0"/>
    <w:rsid w:val="006768EB"/>
    <w:rsid w:val="006802BD"/>
    <w:rsid w:val="00681861"/>
    <w:rsid w:val="006846BE"/>
    <w:rsid w:val="00690431"/>
    <w:rsid w:val="00691621"/>
    <w:rsid w:val="00697191"/>
    <w:rsid w:val="006A7756"/>
    <w:rsid w:val="006B42C7"/>
    <w:rsid w:val="006B5D48"/>
    <w:rsid w:val="006B6E8E"/>
    <w:rsid w:val="006C1CA1"/>
    <w:rsid w:val="006D023E"/>
    <w:rsid w:val="006D6C4A"/>
    <w:rsid w:val="006E3BEF"/>
    <w:rsid w:val="006E6D22"/>
    <w:rsid w:val="006F01D1"/>
    <w:rsid w:val="006F4B68"/>
    <w:rsid w:val="006F608A"/>
    <w:rsid w:val="006F6920"/>
    <w:rsid w:val="007019E0"/>
    <w:rsid w:val="00711318"/>
    <w:rsid w:val="00711DEF"/>
    <w:rsid w:val="007155C2"/>
    <w:rsid w:val="007229DD"/>
    <w:rsid w:val="0072398D"/>
    <w:rsid w:val="0072416D"/>
    <w:rsid w:val="00730294"/>
    <w:rsid w:val="007316B6"/>
    <w:rsid w:val="007346D7"/>
    <w:rsid w:val="00737855"/>
    <w:rsid w:val="0074008E"/>
    <w:rsid w:val="007421DF"/>
    <w:rsid w:val="007437F1"/>
    <w:rsid w:val="007443EE"/>
    <w:rsid w:val="007500D7"/>
    <w:rsid w:val="00753F16"/>
    <w:rsid w:val="00755667"/>
    <w:rsid w:val="00760238"/>
    <w:rsid w:val="007605D0"/>
    <w:rsid w:val="007630CB"/>
    <w:rsid w:val="00770F75"/>
    <w:rsid w:val="0077799C"/>
    <w:rsid w:val="00780246"/>
    <w:rsid w:val="0078480F"/>
    <w:rsid w:val="007871D6"/>
    <w:rsid w:val="007918A3"/>
    <w:rsid w:val="007927C2"/>
    <w:rsid w:val="0079644A"/>
    <w:rsid w:val="00796B22"/>
    <w:rsid w:val="007C0CBC"/>
    <w:rsid w:val="007C746C"/>
    <w:rsid w:val="007C7CE4"/>
    <w:rsid w:val="007E105D"/>
    <w:rsid w:val="007E4F8B"/>
    <w:rsid w:val="007E71B4"/>
    <w:rsid w:val="007F07CF"/>
    <w:rsid w:val="007F2471"/>
    <w:rsid w:val="007F2C68"/>
    <w:rsid w:val="007F7241"/>
    <w:rsid w:val="00803DF3"/>
    <w:rsid w:val="00812955"/>
    <w:rsid w:val="00814A28"/>
    <w:rsid w:val="008169C3"/>
    <w:rsid w:val="00821F42"/>
    <w:rsid w:val="008236FA"/>
    <w:rsid w:val="008242B5"/>
    <w:rsid w:val="008339A3"/>
    <w:rsid w:val="00836AE6"/>
    <w:rsid w:val="00841923"/>
    <w:rsid w:val="008419BD"/>
    <w:rsid w:val="008432B3"/>
    <w:rsid w:val="00845013"/>
    <w:rsid w:val="008534A4"/>
    <w:rsid w:val="0085612C"/>
    <w:rsid w:val="00857B29"/>
    <w:rsid w:val="00860E59"/>
    <w:rsid w:val="00862DE9"/>
    <w:rsid w:val="00870B88"/>
    <w:rsid w:val="00875E67"/>
    <w:rsid w:val="00876EE3"/>
    <w:rsid w:val="00884F94"/>
    <w:rsid w:val="00891182"/>
    <w:rsid w:val="008A1E1B"/>
    <w:rsid w:val="008A47C1"/>
    <w:rsid w:val="008A4CC8"/>
    <w:rsid w:val="008A5CE5"/>
    <w:rsid w:val="008A74A0"/>
    <w:rsid w:val="008B204D"/>
    <w:rsid w:val="008C42A7"/>
    <w:rsid w:val="008D00C6"/>
    <w:rsid w:val="008D4E8E"/>
    <w:rsid w:val="008D7097"/>
    <w:rsid w:val="008D7EEA"/>
    <w:rsid w:val="008E168B"/>
    <w:rsid w:val="008E742C"/>
    <w:rsid w:val="008F15A7"/>
    <w:rsid w:val="008F571D"/>
    <w:rsid w:val="009030DD"/>
    <w:rsid w:val="00903484"/>
    <w:rsid w:val="00904C05"/>
    <w:rsid w:val="00906CB7"/>
    <w:rsid w:val="00917B32"/>
    <w:rsid w:val="00920833"/>
    <w:rsid w:val="009304BE"/>
    <w:rsid w:val="00931A07"/>
    <w:rsid w:val="009342C8"/>
    <w:rsid w:val="00935979"/>
    <w:rsid w:val="0093670E"/>
    <w:rsid w:val="00943816"/>
    <w:rsid w:val="009438BC"/>
    <w:rsid w:val="009444E3"/>
    <w:rsid w:val="00956F91"/>
    <w:rsid w:val="00957BC4"/>
    <w:rsid w:val="00961352"/>
    <w:rsid w:val="00963115"/>
    <w:rsid w:val="00964B77"/>
    <w:rsid w:val="00970679"/>
    <w:rsid w:val="0097640D"/>
    <w:rsid w:val="009832B4"/>
    <w:rsid w:val="0098330D"/>
    <w:rsid w:val="00983C66"/>
    <w:rsid w:val="009849C4"/>
    <w:rsid w:val="00985421"/>
    <w:rsid w:val="009879E6"/>
    <w:rsid w:val="00987BF8"/>
    <w:rsid w:val="009901CE"/>
    <w:rsid w:val="00990D42"/>
    <w:rsid w:val="009978CE"/>
    <w:rsid w:val="009A1365"/>
    <w:rsid w:val="009A3827"/>
    <w:rsid w:val="009A3F9C"/>
    <w:rsid w:val="009A6670"/>
    <w:rsid w:val="009B0E78"/>
    <w:rsid w:val="009B15DB"/>
    <w:rsid w:val="009B32D7"/>
    <w:rsid w:val="009B55FD"/>
    <w:rsid w:val="009B6660"/>
    <w:rsid w:val="009B746F"/>
    <w:rsid w:val="009C0FBB"/>
    <w:rsid w:val="009C1B7B"/>
    <w:rsid w:val="009C2A93"/>
    <w:rsid w:val="009C7BEF"/>
    <w:rsid w:val="009D5A8D"/>
    <w:rsid w:val="009F1EF3"/>
    <w:rsid w:val="009F31D2"/>
    <w:rsid w:val="009F66BF"/>
    <w:rsid w:val="00A02246"/>
    <w:rsid w:val="00A027B1"/>
    <w:rsid w:val="00A03497"/>
    <w:rsid w:val="00A05875"/>
    <w:rsid w:val="00A07422"/>
    <w:rsid w:val="00A102C1"/>
    <w:rsid w:val="00A24C93"/>
    <w:rsid w:val="00A36F96"/>
    <w:rsid w:val="00A4305E"/>
    <w:rsid w:val="00A44E67"/>
    <w:rsid w:val="00A5001B"/>
    <w:rsid w:val="00A5790E"/>
    <w:rsid w:val="00A645ED"/>
    <w:rsid w:val="00A66A79"/>
    <w:rsid w:val="00A70D8E"/>
    <w:rsid w:val="00A740C8"/>
    <w:rsid w:val="00A80D8A"/>
    <w:rsid w:val="00A836D5"/>
    <w:rsid w:val="00A91953"/>
    <w:rsid w:val="00A92820"/>
    <w:rsid w:val="00A93990"/>
    <w:rsid w:val="00A94437"/>
    <w:rsid w:val="00AA7F54"/>
    <w:rsid w:val="00AB4535"/>
    <w:rsid w:val="00AB72BA"/>
    <w:rsid w:val="00AB788F"/>
    <w:rsid w:val="00AC5238"/>
    <w:rsid w:val="00AD38F0"/>
    <w:rsid w:val="00AD3F3E"/>
    <w:rsid w:val="00AD724A"/>
    <w:rsid w:val="00AE24B8"/>
    <w:rsid w:val="00AE53B6"/>
    <w:rsid w:val="00AE5DEB"/>
    <w:rsid w:val="00AF00CF"/>
    <w:rsid w:val="00AF0F8C"/>
    <w:rsid w:val="00AF69BF"/>
    <w:rsid w:val="00B0021F"/>
    <w:rsid w:val="00B00AA0"/>
    <w:rsid w:val="00B01C35"/>
    <w:rsid w:val="00B023A0"/>
    <w:rsid w:val="00B129BE"/>
    <w:rsid w:val="00B13868"/>
    <w:rsid w:val="00B13AFC"/>
    <w:rsid w:val="00B15E46"/>
    <w:rsid w:val="00B15F45"/>
    <w:rsid w:val="00B204B3"/>
    <w:rsid w:val="00B20DC9"/>
    <w:rsid w:val="00B20E38"/>
    <w:rsid w:val="00B34913"/>
    <w:rsid w:val="00B37EDB"/>
    <w:rsid w:val="00B40CCA"/>
    <w:rsid w:val="00B41FBE"/>
    <w:rsid w:val="00B50481"/>
    <w:rsid w:val="00B51ECC"/>
    <w:rsid w:val="00B53357"/>
    <w:rsid w:val="00B606E6"/>
    <w:rsid w:val="00B6343C"/>
    <w:rsid w:val="00B64A50"/>
    <w:rsid w:val="00B7065E"/>
    <w:rsid w:val="00B735B5"/>
    <w:rsid w:val="00B7467D"/>
    <w:rsid w:val="00B74D63"/>
    <w:rsid w:val="00B7551B"/>
    <w:rsid w:val="00B773B8"/>
    <w:rsid w:val="00B801DC"/>
    <w:rsid w:val="00B823E0"/>
    <w:rsid w:val="00B83232"/>
    <w:rsid w:val="00B87366"/>
    <w:rsid w:val="00B87979"/>
    <w:rsid w:val="00B90A24"/>
    <w:rsid w:val="00B96FD5"/>
    <w:rsid w:val="00BA1202"/>
    <w:rsid w:val="00BA284B"/>
    <w:rsid w:val="00BA46F9"/>
    <w:rsid w:val="00BB1DF0"/>
    <w:rsid w:val="00BB26F9"/>
    <w:rsid w:val="00BB3DBD"/>
    <w:rsid w:val="00BC0354"/>
    <w:rsid w:val="00BC15BA"/>
    <w:rsid w:val="00BC48F5"/>
    <w:rsid w:val="00BC4AB7"/>
    <w:rsid w:val="00BC79B7"/>
    <w:rsid w:val="00BD3922"/>
    <w:rsid w:val="00BD4BB3"/>
    <w:rsid w:val="00BD4D21"/>
    <w:rsid w:val="00BD544A"/>
    <w:rsid w:val="00BD6983"/>
    <w:rsid w:val="00BE5DF9"/>
    <w:rsid w:val="00BE5E18"/>
    <w:rsid w:val="00BE6C82"/>
    <w:rsid w:val="00BF4760"/>
    <w:rsid w:val="00C0100A"/>
    <w:rsid w:val="00C0227E"/>
    <w:rsid w:val="00C02571"/>
    <w:rsid w:val="00C028CF"/>
    <w:rsid w:val="00C03698"/>
    <w:rsid w:val="00C0653D"/>
    <w:rsid w:val="00C112BF"/>
    <w:rsid w:val="00C14F4D"/>
    <w:rsid w:val="00C16F21"/>
    <w:rsid w:val="00C20C14"/>
    <w:rsid w:val="00C23FD7"/>
    <w:rsid w:val="00C36F12"/>
    <w:rsid w:val="00C378B2"/>
    <w:rsid w:val="00C46746"/>
    <w:rsid w:val="00C507B2"/>
    <w:rsid w:val="00C50DCB"/>
    <w:rsid w:val="00C5204A"/>
    <w:rsid w:val="00C74F09"/>
    <w:rsid w:val="00C81B36"/>
    <w:rsid w:val="00C85B1C"/>
    <w:rsid w:val="00C91CA1"/>
    <w:rsid w:val="00C953C9"/>
    <w:rsid w:val="00C95F8D"/>
    <w:rsid w:val="00CA02C5"/>
    <w:rsid w:val="00CA0FF5"/>
    <w:rsid w:val="00CA7169"/>
    <w:rsid w:val="00CB1EFD"/>
    <w:rsid w:val="00CB33E4"/>
    <w:rsid w:val="00CB6D72"/>
    <w:rsid w:val="00CC4F53"/>
    <w:rsid w:val="00CC5B7E"/>
    <w:rsid w:val="00CD0134"/>
    <w:rsid w:val="00CD23E9"/>
    <w:rsid w:val="00CD3693"/>
    <w:rsid w:val="00CD51FC"/>
    <w:rsid w:val="00CD5CF3"/>
    <w:rsid w:val="00CD7F3A"/>
    <w:rsid w:val="00CE06DA"/>
    <w:rsid w:val="00CE6A4D"/>
    <w:rsid w:val="00CE7568"/>
    <w:rsid w:val="00CF2B7E"/>
    <w:rsid w:val="00CF485E"/>
    <w:rsid w:val="00D00458"/>
    <w:rsid w:val="00D04A10"/>
    <w:rsid w:val="00D14E5D"/>
    <w:rsid w:val="00D22C40"/>
    <w:rsid w:val="00D2413B"/>
    <w:rsid w:val="00D34E81"/>
    <w:rsid w:val="00D41C69"/>
    <w:rsid w:val="00D4406B"/>
    <w:rsid w:val="00D44A2D"/>
    <w:rsid w:val="00D501E3"/>
    <w:rsid w:val="00D501E7"/>
    <w:rsid w:val="00D52EDC"/>
    <w:rsid w:val="00D53AC8"/>
    <w:rsid w:val="00D55F3F"/>
    <w:rsid w:val="00D57216"/>
    <w:rsid w:val="00D602AF"/>
    <w:rsid w:val="00D62612"/>
    <w:rsid w:val="00D657F4"/>
    <w:rsid w:val="00D735DE"/>
    <w:rsid w:val="00D76354"/>
    <w:rsid w:val="00D7768E"/>
    <w:rsid w:val="00D777F8"/>
    <w:rsid w:val="00D8103E"/>
    <w:rsid w:val="00D84B03"/>
    <w:rsid w:val="00D87CA8"/>
    <w:rsid w:val="00D9092C"/>
    <w:rsid w:val="00D91742"/>
    <w:rsid w:val="00D91EEC"/>
    <w:rsid w:val="00D93012"/>
    <w:rsid w:val="00D957A8"/>
    <w:rsid w:val="00D96457"/>
    <w:rsid w:val="00DB17A4"/>
    <w:rsid w:val="00DC1C60"/>
    <w:rsid w:val="00DC42E7"/>
    <w:rsid w:val="00DC4E5F"/>
    <w:rsid w:val="00DC72F7"/>
    <w:rsid w:val="00DD2B49"/>
    <w:rsid w:val="00DE618E"/>
    <w:rsid w:val="00DE71EE"/>
    <w:rsid w:val="00DF3188"/>
    <w:rsid w:val="00DF52F2"/>
    <w:rsid w:val="00E01628"/>
    <w:rsid w:val="00E032A3"/>
    <w:rsid w:val="00E03785"/>
    <w:rsid w:val="00E03978"/>
    <w:rsid w:val="00E05D5E"/>
    <w:rsid w:val="00E1165C"/>
    <w:rsid w:val="00E15DC0"/>
    <w:rsid w:val="00E16532"/>
    <w:rsid w:val="00E21F87"/>
    <w:rsid w:val="00E2725F"/>
    <w:rsid w:val="00E30555"/>
    <w:rsid w:val="00E40B1C"/>
    <w:rsid w:val="00E43740"/>
    <w:rsid w:val="00E504B1"/>
    <w:rsid w:val="00E50572"/>
    <w:rsid w:val="00E56986"/>
    <w:rsid w:val="00E61FDB"/>
    <w:rsid w:val="00E6337C"/>
    <w:rsid w:val="00E67928"/>
    <w:rsid w:val="00E67CEC"/>
    <w:rsid w:val="00E68F0D"/>
    <w:rsid w:val="00E6B0EB"/>
    <w:rsid w:val="00E70FEC"/>
    <w:rsid w:val="00E76A62"/>
    <w:rsid w:val="00E8080C"/>
    <w:rsid w:val="00E81176"/>
    <w:rsid w:val="00E82EC0"/>
    <w:rsid w:val="00E85EA7"/>
    <w:rsid w:val="00E86290"/>
    <w:rsid w:val="00E91019"/>
    <w:rsid w:val="00E915EC"/>
    <w:rsid w:val="00EA1024"/>
    <w:rsid w:val="00EA642A"/>
    <w:rsid w:val="00EB1204"/>
    <w:rsid w:val="00EB123A"/>
    <w:rsid w:val="00EB1B65"/>
    <w:rsid w:val="00EB232C"/>
    <w:rsid w:val="00EB35D6"/>
    <w:rsid w:val="00EB5030"/>
    <w:rsid w:val="00EB7DC7"/>
    <w:rsid w:val="00EBB220"/>
    <w:rsid w:val="00EC39F0"/>
    <w:rsid w:val="00EC5EC9"/>
    <w:rsid w:val="00ED1568"/>
    <w:rsid w:val="00ED4603"/>
    <w:rsid w:val="00EE0A2D"/>
    <w:rsid w:val="00EE346B"/>
    <w:rsid w:val="00EE678F"/>
    <w:rsid w:val="00EF00D3"/>
    <w:rsid w:val="00EF525C"/>
    <w:rsid w:val="00EF68DD"/>
    <w:rsid w:val="00F0573C"/>
    <w:rsid w:val="00F14B86"/>
    <w:rsid w:val="00F15ACE"/>
    <w:rsid w:val="00F15D24"/>
    <w:rsid w:val="00F22F54"/>
    <w:rsid w:val="00F23128"/>
    <w:rsid w:val="00F24776"/>
    <w:rsid w:val="00F30F67"/>
    <w:rsid w:val="00F3108B"/>
    <w:rsid w:val="00F36DF3"/>
    <w:rsid w:val="00F447C8"/>
    <w:rsid w:val="00F44AB9"/>
    <w:rsid w:val="00F51AD2"/>
    <w:rsid w:val="00F51CB5"/>
    <w:rsid w:val="00F520A7"/>
    <w:rsid w:val="00F63741"/>
    <w:rsid w:val="00F711C1"/>
    <w:rsid w:val="00F73763"/>
    <w:rsid w:val="00F76141"/>
    <w:rsid w:val="00F777E3"/>
    <w:rsid w:val="00F814C0"/>
    <w:rsid w:val="00F816BD"/>
    <w:rsid w:val="00F83A8B"/>
    <w:rsid w:val="00F84085"/>
    <w:rsid w:val="00F85AB3"/>
    <w:rsid w:val="00F9436E"/>
    <w:rsid w:val="00F95085"/>
    <w:rsid w:val="00F97B1A"/>
    <w:rsid w:val="00FA5142"/>
    <w:rsid w:val="00FA55FC"/>
    <w:rsid w:val="00FB36F0"/>
    <w:rsid w:val="00FC06B2"/>
    <w:rsid w:val="00FC16E7"/>
    <w:rsid w:val="00FC4E67"/>
    <w:rsid w:val="00FD4729"/>
    <w:rsid w:val="00FD7AE9"/>
    <w:rsid w:val="00FE1641"/>
    <w:rsid w:val="00FE30C9"/>
    <w:rsid w:val="00FE3A4C"/>
    <w:rsid w:val="00FE6BE6"/>
    <w:rsid w:val="00FF10DD"/>
    <w:rsid w:val="00FF20FB"/>
    <w:rsid w:val="00FF28EF"/>
    <w:rsid w:val="00FF2F99"/>
    <w:rsid w:val="00FF60DE"/>
    <w:rsid w:val="00FF715F"/>
    <w:rsid w:val="0106BB7D"/>
    <w:rsid w:val="011B6BCE"/>
    <w:rsid w:val="011D7DD0"/>
    <w:rsid w:val="0155747A"/>
    <w:rsid w:val="019B4FE4"/>
    <w:rsid w:val="019C51C9"/>
    <w:rsid w:val="01AF94FD"/>
    <w:rsid w:val="01CB6178"/>
    <w:rsid w:val="01DF0F5B"/>
    <w:rsid w:val="0237608F"/>
    <w:rsid w:val="02542BF6"/>
    <w:rsid w:val="0267B6BF"/>
    <w:rsid w:val="026F3C09"/>
    <w:rsid w:val="02972F62"/>
    <w:rsid w:val="02DD55A9"/>
    <w:rsid w:val="031EF6D9"/>
    <w:rsid w:val="032B435D"/>
    <w:rsid w:val="03315914"/>
    <w:rsid w:val="034B8386"/>
    <w:rsid w:val="036A02DE"/>
    <w:rsid w:val="037699B0"/>
    <w:rsid w:val="03A44FAB"/>
    <w:rsid w:val="03A5E0A8"/>
    <w:rsid w:val="03BDABE7"/>
    <w:rsid w:val="040C13CE"/>
    <w:rsid w:val="0433561E"/>
    <w:rsid w:val="043DAADB"/>
    <w:rsid w:val="044150E9"/>
    <w:rsid w:val="04794A6A"/>
    <w:rsid w:val="04B19B70"/>
    <w:rsid w:val="04B96350"/>
    <w:rsid w:val="04E861FC"/>
    <w:rsid w:val="0534A625"/>
    <w:rsid w:val="05989718"/>
    <w:rsid w:val="05BE7705"/>
    <w:rsid w:val="05D8644C"/>
    <w:rsid w:val="061E2129"/>
    <w:rsid w:val="0624FCC2"/>
    <w:rsid w:val="062713F5"/>
    <w:rsid w:val="0691FA18"/>
    <w:rsid w:val="06A17E11"/>
    <w:rsid w:val="06A47221"/>
    <w:rsid w:val="06F61945"/>
    <w:rsid w:val="07136376"/>
    <w:rsid w:val="073D9CB4"/>
    <w:rsid w:val="07ADD871"/>
    <w:rsid w:val="080B46C7"/>
    <w:rsid w:val="081DE251"/>
    <w:rsid w:val="0821C006"/>
    <w:rsid w:val="08247ABD"/>
    <w:rsid w:val="083D8F9D"/>
    <w:rsid w:val="085C3431"/>
    <w:rsid w:val="0868C79B"/>
    <w:rsid w:val="086A7821"/>
    <w:rsid w:val="08DAB14D"/>
    <w:rsid w:val="09305F30"/>
    <w:rsid w:val="097B1EC9"/>
    <w:rsid w:val="0980BE2F"/>
    <w:rsid w:val="09BCC341"/>
    <w:rsid w:val="0A002995"/>
    <w:rsid w:val="0A2377F0"/>
    <w:rsid w:val="0A2B6AF8"/>
    <w:rsid w:val="0A435F94"/>
    <w:rsid w:val="0A5C6A9B"/>
    <w:rsid w:val="0A9C882E"/>
    <w:rsid w:val="0AA835B6"/>
    <w:rsid w:val="0AC90810"/>
    <w:rsid w:val="0AF05678"/>
    <w:rsid w:val="0B01FDF9"/>
    <w:rsid w:val="0B377A86"/>
    <w:rsid w:val="0B5A2564"/>
    <w:rsid w:val="0B79CBD1"/>
    <w:rsid w:val="0B7EDB27"/>
    <w:rsid w:val="0B834679"/>
    <w:rsid w:val="0C051A5B"/>
    <w:rsid w:val="0C0DF2DF"/>
    <w:rsid w:val="0C112DEE"/>
    <w:rsid w:val="0C499C08"/>
    <w:rsid w:val="0C567BC7"/>
    <w:rsid w:val="0C9C32C7"/>
    <w:rsid w:val="0C9CAA32"/>
    <w:rsid w:val="0CAFBE4E"/>
    <w:rsid w:val="0CC44293"/>
    <w:rsid w:val="0D0D6007"/>
    <w:rsid w:val="0D7A0F71"/>
    <w:rsid w:val="0D84BB57"/>
    <w:rsid w:val="0DAB97F5"/>
    <w:rsid w:val="0DC5ABB3"/>
    <w:rsid w:val="0DE7010B"/>
    <w:rsid w:val="0E02F527"/>
    <w:rsid w:val="0E821461"/>
    <w:rsid w:val="0EB65C1F"/>
    <w:rsid w:val="0EBC7599"/>
    <w:rsid w:val="0EE3F006"/>
    <w:rsid w:val="0F03131E"/>
    <w:rsid w:val="0F47106C"/>
    <w:rsid w:val="0F476857"/>
    <w:rsid w:val="0F774DA5"/>
    <w:rsid w:val="0F9A5286"/>
    <w:rsid w:val="0F9BCF7A"/>
    <w:rsid w:val="0FEB43BC"/>
    <w:rsid w:val="10572210"/>
    <w:rsid w:val="10889947"/>
    <w:rsid w:val="10C286F2"/>
    <w:rsid w:val="10F3F60B"/>
    <w:rsid w:val="117DF2BE"/>
    <w:rsid w:val="11871955"/>
    <w:rsid w:val="11A27151"/>
    <w:rsid w:val="11A3B30F"/>
    <w:rsid w:val="11B408B4"/>
    <w:rsid w:val="11FA0B85"/>
    <w:rsid w:val="1240316B"/>
    <w:rsid w:val="12615227"/>
    <w:rsid w:val="12B741B8"/>
    <w:rsid w:val="12E2CDD6"/>
    <w:rsid w:val="12E790C1"/>
    <w:rsid w:val="1322F3C9"/>
    <w:rsid w:val="1371AC4B"/>
    <w:rsid w:val="1374F0C2"/>
    <w:rsid w:val="13931CA6"/>
    <w:rsid w:val="139C13CB"/>
    <w:rsid w:val="13B5B6AE"/>
    <w:rsid w:val="141DB2DE"/>
    <w:rsid w:val="1444989D"/>
    <w:rsid w:val="14967BCD"/>
    <w:rsid w:val="14C73026"/>
    <w:rsid w:val="14C75D5C"/>
    <w:rsid w:val="14D79EE1"/>
    <w:rsid w:val="14DC8EB6"/>
    <w:rsid w:val="14FCB5C8"/>
    <w:rsid w:val="151C3735"/>
    <w:rsid w:val="1522C20E"/>
    <w:rsid w:val="1574B592"/>
    <w:rsid w:val="15BCCA61"/>
    <w:rsid w:val="15DB9269"/>
    <w:rsid w:val="15E04091"/>
    <w:rsid w:val="15EE93C1"/>
    <w:rsid w:val="163F97C4"/>
    <w:rsid w:val="16858349"/>
    <w:rsid w:val="1690ABAE"/>
    <w:rsid w:val="169BE898"/>
    <w:rsid w:val="16B5B216"/>
    <w:rsid w:val="16C98D04"/>
    <w:rsid w:val="16D2E997"/>
    <w:rsid w:val="170E473C"/>
    <w:rsid w:val="175E0EBA"/>
    <w:rsid w:val="1773C8D6"/>
    <w:rsid w:val="178FA87A"/>
    <w:rsid w:val="17B00E58"/>
    <w:rsid w:val="17BD3B49"/>
    <w:rsid w:val="17D60974"/>
    <w:rsid w:val="17E3ED38"/>
    <w:rsid w:val="17EBAABB"/>
    <w:rsid w:val="183939C6"/>
    <w:rsid w:val="18398C7E"/>
    <w:rsid w:val="18A82822"/>
    <w:rsid w:val="18AE2E30"/>
    <w:rsid w:val="18CEAD65"/>
    <w:rsid w:val="18DA8944"/>
    <w:rsid w:val="18DDCEB7"/>
    <w:rsid w:val="18E71AC6"/>
    <w:rsid w:val="191184BA"/>
    <w:rsid w:val="19185B3E"/>
    <w:rsid w:val="193C0EA2"/>
    <w:rsid w:val="197579E6"/>
    <w:rsid w:val="19AE0A4F"/>
    <w:rsid w:val="19BA2C8D"/>
    <w:rsid w:val="19E309E5"/>
    <w:rsid w:val="19EFD91D"/>
    <w:rsid w:val="1A10FE9E"/>
    <w:rsid w:val="1A168EDD"/>
    <w:rsid w:val="1A331483"/>
    <w:rsid w:val="1A47E67E"/>
    <w:rsid w:val="1A78C83B"/>
    <w:rsid w:val="1A7F46E3"/>
    <w:rsid w:val="1A959FD6"/>
    <w:rsid w:val="1A9C2F3D"/>
    <w:rsid w:val="1ACE1267"/>
    <w:rsid w:val="1AEDD641"/>
    <w:rsid w:val="1B063226"/>
    <w:rsid w:val="1B396937"/>
    <w:rsid w:val="1B8158C6"/>
    <w:rsid w:val="1BA05249"/>
    <w:rsid w:val="1BD63335"/>
    <w:rsid w:val="1BE25E05"/>
    <w:rsid w:val="1BED4D4C"/>
    <w:rsid w:val="1C076D1B"/>
    <w:rsid w:val="1C089419"/>
    <w:rsid w:val="1C0AE731"/>
    <w:rsid w:val="1C34488C"/>
    <w:rsid w:val="1C445BF6"/>
    <w:rsid w:val="1CB6B35B"/>
    <w:rsid w:val="1CB6D56E"/>
    <w:rsid w:val="1CE9218F"/>
    <w:rsid w:val="1CF1BE4D"/>
    <w:rsid w:val="1CF2A751"/>
    <w:rsid w:val="1DA3F630"/>
    <w:rsid w:val="1DAB4695"/>
    <w:rsid w:val="1DBA5BDD"/>
    <w:rsid w:val="1DBA6256"/>
    <w:rsid w:val="1DD7C8DF"/>
    <w:rsid w:val="1DE4B47C"/>
    <w:rsid w:val="1DF59567"/>
    <w:rsid w:val="1DF934B1"/>
    <w:rsid w:val="1E049E9A"/>
    <w:rsid w:val="1E1B5727"/>
    <w:rsid w:val="1E2F8DAD"/>
    <w:rsid w:val="1E379BC6"/>
    <w:rsid w:val="1E3C8B82"/>
    <w:rsid w:val="1E43DF0F"/>
    <w:rsid w:val="1E48C6EA"/>
    <w:rsid w:val="1E56E586"/>
    <w:rsid w:val="1E8906F0"/>
    <w:rsid w:val="1ECDE748"/>
    <w:rsid w:val="1EDB13F9"/>
    <w:rsid w:val="1EDB53D9"/>
    <w:rsid w:val="1EFAD70A"/>
    <w:rsid w:val="1F008DF0"/>
    <w:rsid w:val="1F511795"/>
    <w:rsid w:val="1F6A04B3"/>
    <w:rsid w:val="1F7376B9"/>
    <w:rsid w:val="1F91953E"/>
    <w:rsid w:val="1FBD3D90"/>
    <w:rsid w:val="1FCA8A79"/>
    <w:rsid w:val="1FD07854"/>
    <w:rsid w:val="1FDAA882"/>
    <w:rsid w:val="2016E59C"/>
    <w:rsid w:val="20AAFA99"/>
    <w:rsid w:val="20C81362"/>
    <w:rsid w:val="20DB2617"/>
    <w:rsid w:val="20DC3185"/>
    <w:rsid w:val="212FC894"/>
    <w:rsid w:val="212FCDAF"/>
    <w:rsid w:val="21A0223F"/>
    <w:rsid w:val="21CFC421"/>
    <w:rsid w:val="21EFBC78"/>
    <w:rsid w:val="221D6230"/>
    <w:rsid w:val="224DD572"/>
    <w:rsid w:val="2252392D"/>
    <w:rsid w:val="22552AE5"/>
    <w:rsid w:val="22956875"/>
    <w:rsid w:val="2295FFFE"/>
    <w:rsid w:val="22B50975"/>
    <w:rsid w:val="22BFE3FA"/>
    <w:rsid w:val="22CFD32B"/>
    <w:rsid w:val="22F4E09D"/>
    <w:rsid w:val="23010235"/>
    <w:rsid w:val="231EAE5F"/>
    <w:rsid w:val="2321230D"/>
    <w:rsid w:val="23738A39"/>
    <w:rsid w:val="237D3ACE"/>
    <w:rsid w:val="238DF402"/>
    <w:rsid w:val="23C5D982"/>
    <w:rsid w:val="23D52F62"/>
    <w:rsid w:val="23DC9C0A"/>
    <w:rsid w:val="23F956F3"/>
    <w:rsid w:val="24044105"/>
    <w:rsid w:val="2414E490"/>
    <w:rsid w:val="24176A21"/>
    <w:rsid w:val="242156B4"/>
    <w:rsid w:val="2426FEC3"/>
    <w:rsid w:val="244CBE95"/>
    <w:rsid w:val="24595C5B"/>
    <w:rsid w:val="24AD7D90"/>
    <w:rsid w:val="24C0D9D0"/>
    <w:rsid w:val="24C59C43"/>
    <w:rsid w:val="24CFC2A5"/>
    <w:rsid w:val="24EA1591"/>
    <w:rsid w:val="254F4557"/>
    <w:rsid w:val="2588186D"/>
    <w:rsid w:val="25941533"/>
    <w:rsid w:val="25BB7C85"/>
    <w:rsid w:val="25C42FF4"/>
    <w:rsid w:val="25D0CC19"/>
    <w:rsid w:val="25E4F41F"/>
    <w:rsid w:val="260DB6A2"/>
    <w:rsid w:val="2652A40C"/>
    <w:rsid w:val="266C8E5C"/>
    <w:rsid w:val="26724AA3"/>
    <w:rsid w:val="26881409"/>
    <w:rsid w:val="26AE89A4"/>
    <w:rsid w:val="26B28D26"/>
    <w:rsid w:val="26B709C1"/>
    <w:rsid w:val="26F504BB"/>
    <w:rsid w:val="270395AE"/>
    <w:rsid w:val="273AE261"/>
    <w:rsid w:val="2740F044"/>
    <w:rsid w:val="274BA8AD"/>
    <w:rsid w:val="274C3099"/>
    <w:rsid w:val="274C8E32"/>
    <w:rsid w:val="27A4AABB"/>
    <w:rsid w:val="27C13654"/>
    <w:rsid w:val="280E6C2D"/>
    <w:rsid w:val="2816FCC9"/>
    <w:rsid w:val="281F7B3D"/>
    <w:rsid w:val="282F0B01"/>
    <w:rsid w:val="28386E55"/>
    <w:rsid w:val="283B8EE5"/>
    <w:rsid w:val="28535931"/>
    <w:rsid w:val="28FF2A4B"/>
    <w:rsid w:val="29092049"/>
    <w:rsid w:val="29B1E3DA"/>
    <w:rsid w:val="29CA5EBB"/>
    <w:rsid w:val="29D3EFF1"/>
    <w:rsid w:val="2A524456"/>
    <w:rsid w:val="2A638EBB"/>
    <w:rsid w:val="2AF0C19F"/>
    <w:rsid w:val="2AF9CF31"/>
    <w:rsid w:val="2B4103DC"/>
    <w:rsid w:val="2B6C9258"/>
    <w:rsid w:val="2B9962A3"/>
    <w:rsid w:val="2BA59C5F"/>
    <w:rsid w:val="2BB1DF00"/>
    <w:rsid w:val="2BE79FE3"/>
    <w:rsid w:val="2BE7AF6B"/>
    <w:rsid w:val="2C348198"/>
    <w:rsid w:val="2C42814A"/>
    <w:rsid w:val="2C45BF25"/>
    <w:rsid w:val="2C65CE3F"/>
    <w:rsid w:val="2C862163"/>
    <w:rsid w:val="2CBE5FF3"/>
    <w:rsid w:val="2CC5C02A"/>
    <w:rsid w:val="2CF99600"/>
    <w:rsid w:val="2D07952D"/>
    <w:rsid w:val="2D2FBA40"/>
    <w:rsid w:val="2D42C49C"/>
    <w:rsid w:val="2D5C4EB9"/>
    <w:rsid w:val="2D7E2EB2"/>
    <w:rsid w:val="2D9C4995"/>
    <w:rsid w:val="2DA642A8"/>
    <w:rsid w:val="2DFBB162"/>
    <w:rsid w:val="2E05C18E"/>
    <w:rsid w:val="2E2B5843"/>
    <w:rsid w:val="2E94B984"/>
    <w:rsid w:val="2EA1DF61"/>
    <w:rsid w:val="2EA36B3D"/>
    <w:rsid w:val="2EB6A714"/>
    <w:rsid w:val="2ED54D2D"/>
    <w:rsid w:val="2ED676D0"/>
    <w:rsid w:val="2EDE0E8A"/>
    <w:rsid w:val="2EE1247E"/>
    <w:rsid w:val="2EF0F9E4"/>
    <w:rsid w:val="2F1235F4"/>
    <w:rsid w:val="2F63330A"/>
    <w:rsid w:val="2F6F6DA0"/>
    <w:rsid w:val="2F822501"/>
    <w:rsid w:val="2FBB5340"/>
    <w:rsid w:val="2FE44BFC"/>
    <w:rsid w:val="3017EBE6"/>
    <w:rsid w:val="301BE726"/>
    <w:rsid w:val="3026E05C"/>
    <w:rsid w:val="30281B82"/>
    <w:rsid w:val="30315A33"/>
    <w:rsid w:val="303AD40B"/>
    <w:rsid w:val="303F4F39"/>
    <w:rsid w:val="30556723"/>
    <w:rsid w:val="30680A9E"/>
    <w:rsid w:val="30BA3F61"/>
    <w:rsid w:val="30CAB800"/>
    <w:rsid w:val="30E5F766"/>
    <w:rsid w:val="3126AD72"/>
    <w:rsid w:val="3127610D"/>
    <w:rsid w:val="313E2C06"/>
    <w:rsid w:val="317755E5"/>
    <w:rsid w:val="317C93D8"/>
    <w:rsid w:val="319D5F66"/>
    <w:rsid w:val="319DE559"/>
    <w:rsid w:val="31A39B88"/>
    <w:rsid w:val="31CA00E2"/>
    <w:rsid w:val="31CFF4D8"/>
    <w:rsid w:val="31D103C5"/>
    <w:rsid w:val="31D7C450"/>
    <w:rsid w:val="321521D2"/>
    <w:rsid w:val="3223A2EC"/>
    <w:rsid w:val="32267989"/>
    <w:rsid w:val="32438447"/>
    <w:rsid w:val="32461412"/>
    <w:rsid w:val="324A80CE"/>
    <w:rsid w:val="32518DFE"/>
    <w:rsid w:val="3256C859"/>
    <w:rsid w:val="326A30C0"/>
    <w:rsid w:val="326E15BE"/>
    <w:rsid w:val="3286542B"/>
    <w:rsid w:val="32921B9F"/>
    <w:rsid w:val="32AF523F"/>
    <w:rsid w:val="32B51FD9"/>
    <w:rsid w:val="32BA3B9F"/>
    <w:rsid w:val="32BB196E"/>
    <w:rsid w:val="32C38A14"/>
    <w:rsid w:val="32D6C108"/>
    <w:rsid w:val="33064D9E"/>
    <w:rsid w:val="33259E06"/>
    <w:rsid w:val="33279354"/>
    <w:rsid w:val="333D1C18"/>
    <w:rsid w:val="3342E18C"/>
    <w:rsid w:val="3394E809"/>
    <w:rsid w:val="33C3A0D5"/>
    <w:rsid w:val="33C475E0"/>
    <w:rsid w:val="33CF8BE5"/>
    <w:rsid w:val="33E7BEAA"/>
    <w:rsid w:val="340DE2B1"/>
    <w:rsid w:val="340E387F"/>
    <w:rsid w:val="34197989"/>
    <w:rsid w:val="3484A35A"/>
    <w:rsid w:val="3499110A"/>
    <w:rsid w:val="349E60D0"/>
    <w:rsid w:val="34A094B1"/>
    <w:rsid w:val="34D7FB2A"/>
    <w:rsid w:val="34FA23D1"/>
    <w:rsid w:val="35B15305"/>
    <w:rsid w:val="35B26258"/>
    <w:rsid w:val="35B901F5"/>
    <w:rsid w:val="35B95D87"/>
    <w:rsid w:val="35BF63F1"/>
    <w:rsid w:val="35CCBF19"/>
    <w:rsid w:val="360F15DB"/>
    <w:rsid w:val="36268994"/>
    <w:rsid w:val="3634937F"/>
    <w:rsid w:val="363B31CB"/>
    <w:rsid w:val="363C5B9C"/>
    <w:rsid w:val="364492C2"/>
    <w:rsid w:val="364559B9"/>
    <w:rsid w:val="3675A176"/>
    <w:rsid w:val="36C8A6EE"/>
    <w:rsid w:val="36E8BD4B"/>
    <w:rsid w:val="3715B752"/>
    <w:rsid w:val="372A32A3"/>
    <w:rsid w:val="372C67BF"/>
    <w:rsid w:val="37340B7C"/>
    <w:rsid w:val="3735DAE4"/>
    <w:rsid w:val="373E528B"/>
    <w:rsid w:val="374068F6"/>
    <w:rsid w:val="374F11B3"/>
    <w:rsid w:val="37A62769"/>
    <w:rsid w:val="37B2BDA5"/>
    <w:rsid w:val="37F5CA22"/>
    <w:rsid w:val="384A3936"/>
    <w:rsid w:val="3864E726"/>
    <w:rsid w:val="388132A1"/>
    <w:rsid w:val="3887291F"/>
    <w:rsid w:val="38948AD3"/>
    <w:rsid w:val="389FFBCE"/>
    <w:rsid w:val="38D0FF25"/>
    <w:rsid w:val="38E9A760"/>
    <w:rsid w:val="398B065A"/>
    <w:rsid w:val="399409E2"/>
    <w:rsid w:val="39A54382"/>
    <w:rsid w:val="39B387F0"/>
    <w:rsid w:val="39B7904B"/>
    <w:rsid w:val="39BAEF55"/>
    <w:rsid w:val="39C574CE"/>
    <w:rsid w:val="39E2ADFB"/>
    <w:rsid w:val="3A004975"/>
    <w:rsid w:val="3A1B8121"/>
    <w:rsid w:val="3A34AE80"/>
    <w:rsid w:val="3A352BBA"/>
    <w:rsid w:val="3A5ECD3C"/>
    <w:rsid w:val="3A6A5CF9"/>
    <w:rsid w:val="3A6E1CCA"/>
    <w:rsid w:val="3A6E2B67"/>
    <w:rsid w:val="3A867F28"/>
    <w:rsid w:val="3AF02525"/>
    <w:rsid w:val="3AF149DE"/>
    <w:rsid w:val="3B01073D"/>
    <w:rsid w:val="3B054652"/>
    <w:rsid w:val="3B0B009D"/>
    <w:rsid w:val="3B1EF5DD"/>
    <w:rsid w:val="3B3E1C51"/>
    <w:rsid w:val="3B77535F"/>
    <w:rsid w:val="3B838C2B"/>
    <w:rsid w:val="3B84BF3B"/>
    <w:rsid w:val="3BA622C2"/>
    <w:rsid w:val="3BAE85A8"/>
    <w:rsid w:val="3BF100E6"/>
    <w:rsid w:val="3BFE685C"/>
    <w:rsid w:val="3C04FDD8"/>
    <w:rsid w:val="3C4EA266"/>
    <w:rsid w:val="3C89D313"/>
    <w:rsid w:val="3CB17CD4"/>
    <w:rsid w:val="3CB201AF"/>
    <w:rsid w:val="3CD39CC8"/>
    <w:rsid w:val="3CDB1833"/>
    <w:rsid w:val="3CDF8416"/>
    <w:rsid w:val="3D208CEC"/>
    <w:rsid w:val="3D2FF4B9"/>
    <w:rsid w:val="3D45AB33"/>
    <w:rsid w:val="3D475C5D"/>
    <w:rsid w:val="3D5E7B88"/>
    <w:rsid w:val="3D6D704E"/>
    <w:rsid w:val="3D95CA12"/>
    <w:rsid w:val="3E2E868F"/>
    <w:rsid w:val="3E4EEE61"/>
    <w:rsid w:val="3E53BB09"/>
    <w:rsid w:val="3E59D2E3"/>
    <w:rsid w:val="3E72C907"/>
    <w:rsid w:val="3E7A8C6D"/>
    <w:rsid w:val="3EBADAD2"/>
    <w:rsid w:val="3EC25247"/>
    <w:rsid w:val="3ECE6A9F"/>
    <w:rsid w:val="3ED8FDEC"/>
    <w:rsid w:val="3EEE1FBA"/>
    <w:rsid w:val="3EEF80ED"/>
    <w:rsid w:val="3EF02693"/>
    <w:rsid w:val="3EF4F691"/>
    <w:rsid w:val="3F21CD95"/>
    <w:rsid w:val="3F2BC156"/>
    <w:rsid w:val="3F4A0874"/>
    <w:rsid w:val="3F543E02"/>
    <w:rsid w:val="3F5DC2D0"/>
    <w:rsid w:val="3F6E1F6F"/>
    <w:rsid w:val="3F8FA12F"/>
    <w:rsid w:val="3FC08DB1"/>
    <w:rsid w:val="4048C639"/>
    <w:rsid w:val="4068CED9"/>
    <w:rsid w:val="407B2BB3"/>
    <w:rsid w:val="40A2F0FD"/>
    <w:rsid w:val="40AAE4A2"/>
    <w:rsid w:val="40B3272C"/>
    <w:rsid w:val="41310FFB"/>
    <w:rsid w:val="4136314B"/>
    <w:rsid w:val="41484BBB"/>
    <w:rsid w:val="414CAE32"/>
    <w:rsid w:val="414CDCEF"/>
    <w:rsid w:val="4159FDC1"/>
    <w:rsid w:val="416723C6"/>
    <w:rsid w:val="4183AD1A"/>
    <w:rsid w:val="41BA49B9"/>
    <w:rsid w:val="420DEFAB"/>
    <w:rsid w:val="421A6E34"/>
    <w:rsid w:val="422C4CE6"/>
    <w:rsid w:val="4239FCA0"/>
    <w:rsid w:val="426AB173"/>
    <w:rsid w:val="4297DC8E"/>
    <w:rsid w:val="430111B2"/>
    <w:rsid w:val="431BEDCD"/>
    <w:rsid w:val="433CB0E1"/>
    <w:rsid w:val="4358DA2A"/>
    <w:rsid w:val="43748621"/>
    <w:rsid w:val="437DCF7A"/>
    <w:rsid w:val="438F2745"/>
    <w:rsid w:val="439CAA92"/>
    <w:rsid w:val="43F11B57"/>
    <w:rsid w:val="43FDF073"/>
    <w:rsid w:val="4456088B"/>
    <w:rsid w:val="4464E68E"/>
    <w:rsid w:val="448AFC15"/>
    <w:rsid w:val="44A21010"/>
    <w:rsid w:val="454AADE8"/>
    <w:rsid w:val="456560A8"/>
    <w:rsid w:val="4584873D"/>
    <w:rsid w:val="45C59CB0"/>
    <w:rsid w:val="45CB2B5A"/>
    <w:rsid w:val="45D36519"/>
    <w:rsid w:val="45DBBB32"/>
    <w:rsid w:val="45FE876D"/>
    <w:rsid w:val="4600C29A"/>
    <w:rsid w:val="46081653"/>
    <w:rsid w:val="461C3DD9"/>
    <w:rsid w:val="464C0649"/>
    <w:rsid w:val="469D4D5F"/>
    <w:rsid w:val="46C3674C"/>
    <w:rsid w:val="46F9789D"/>
    <w:rsid w:val="47518DAD"/>
    <w:rsid w:val="477AF2FA"/>
    <w:rsid w:val="477D35EC"/>
    <w:rsid w:val="478D9FFB"/>
    <w:rsid w:val="4794575E"/>
    <w:rsid w:val="47A4B6A3"/>
    <w:rsid w:val="47BE3CE4"/>
    <w:rsid w:val="47BE67AF"/>
    <w:rsid w:val="47D3E922"/>
    <w:rsid w:val="47ED1672"/>
    <w:rsid w:val="47EDD77E"/>
    <w:rsid w:val="48180DF9"/>
    <w:rsid w:val="48585A12"/>
    <w:rsid w:val="4863E7EA"/>
    <w:rsid w:val="48AAA935"/>
    <w:rsid w:val="48AFC076"/>
    <w:rsid w:val="48B9000D"/>
    <w:rsid w:val="48C21E8C"/>
    <w:rsid w:val="48E86C76"/>
    <w:rsid w:val="49574C31"/>
    <w:rsid w:val="49857BE0"/>
    <w:rsid w:val="4991977D"/>
    <w:rsid w:val="499EDA4A"/>
    <w:rsid w:val="49AAFBD3"/>
    <w:rsid w:val="49EF532F"/>
    <w:rsid w:val="49FA480A"/>
    <w:rsid w:val="4A06DDBA"/>
    <w:rsid w:val="4A8AB273"/>
    <w:rsid w:val="4A8F9A96"/>
    <w:rsid w:val="4AC35603"/>
    <w:rsid w:val="4B151941"/>
    <w:rsid w:val="4B420C0F"/>
    <w:rsid w:val="4B86F8C3"/>
    <w:rsid w:val="4BA132CC"/>
    <w:rsid w:val="4BAAD06A"/>
    <w:rsid w:val="4BB92A6E"/>
    <w:rsid w:val="4BCE5F9C"/>
    <w:rsid w:val="4C23250B"/>
    <w:rsid w:val="4C23776E"/>
    <w:rsid w:val="4C73957E"/>
    <w:rsid w:val="4C9F7DE8"/>
    <w:rsid w:val="4CC08CE0"/>
    <w:rsid w:val="4CC7E0C8"/>
    <w:rsid w:val="4CF2E251"/>
    <w:rsid w:val="4CF706A6"/>
    <w:rsid w:val="4D2E84F1"/>
    <w:rsid w:val="4D3B8AB2"/>
    <w:rsid w:val="4D67F72A"/>
    <w:rsid w:val="4D88778C"/>
    <w:rsid w:val="4D89FA8E"/>
    <w:rsid w:val="4D909907"/>
    <w:rsid w:val="4DACEC03"/>
    <w:rsid w:val="4DB28DE6"/>
    <w:rsid w:val="4DC161D0"/>
    <w:rsid w:val="4DCFCB61"/>
    <w:rsid w:val="4DE22D88"/>
    <w:rsid w:val="4E4C2E79"/>
    <w:rsid w:val="4E97C7BB"/>
    <w:rsid w:val="4EB24A44"/>
    <w:rsid w:val="4ECF90DD"/>
    <w:rsid w:val="4EEE5397"/>
    <w:rsid w:val="4EF30465"/>
    <w:rsid w:val="4F0859FE"/>
    <w:rsid w:val="4F5BA99E"/>
    <w:rsid w:val="4F7EEEA9"/>
    <w:rsid w:val="4F95D3AE"/>
    <w:rsid w:val="4FB04692"/>
    <w:rsid w:val="4FE10AFA"/>
    <w:rsid w:val="4FE3E0E5"/>
    <w:rsid w:val="4FEF945D"/>
    <w:rsid w:val="50B0EBDF"/>
    <w:rsid w:val="50F1BA3E"/>
    <w:rsid w:val="50F2884D"/>
    <w:rsid w:val="510CB641"/>
    <w:rsid w:val="51224A6A"/>
    <w:rsid w:val="51390AAD"/>
    <w:rsid w:val="51667DC5"/>
    <w:rsid w:val="51A8D8ED"/>
    <w:rsid w:val="51AE8DB6"/>
    <w:rsid w:val="51DB9BB4"/>
    <w:rsid w:val="51E87A67"/>
    <w:rsid w:val="525E6840"/>
    <w:rsid w:val="52644ADE"/>
    <w:rsid w:val="5264CF05"/>
    <w:rsid w:val="52986FF1"/>
    <w:rsid w:val="529C0582"/>
    <w:rsid w:val="52BEAF17"/>
    <w:rsid w:val="52C98873"/>
    <w:rsid w:val="52E62E6D"/>
    <w:rsid w:val="530FCA8F"/>
    <w:rsid w:val="535D137C"/>
    <w:rsid w:val="5361A7DD"/>
    <w:rsid w:val="538CB4F3"/>
    <w:rsid w:val="53B63A44"/>
    <w:rsid w:val="53BCB063"/>
    <w:rsid w:val="53C33CA8"/>
    <w:rsid w:val="53D1DB79"/>
    <w:rsid w:val="54275A3F"/>
    <w:rsid w:val="5450C63A"/>
    <w:rsid w:val="546C63D1"/>
    <w:rsid w:val="54AE618B"/>
    <w:rsid w:val="54F27024"/>
    <w:rsid w:val="54FB4159"/>
    <w:rsid w:val="55007116"/>
    <w:rsid w:val="55127EEC"/>
    <w:rsid w:val="55534544"/>
    <w:rsid w:val="555382CB"/>
    <w:rsid w:val="5557F08F"/>
    <w:rsid w:val="556C322B"/>
    <w:rsid w:val="556E746C"/>
    <w:rsid w:val="5588788D"/>
    <w:rsid w:val="55B78537"/>
    <w:rsid w:val="55CC9073"/>
    <w:rsid w:val="56438D66"/>
    <w:rsid w:val="56565800"/>
    <w:rsid w:val="565A3759"/>
    <w:rsid w:val="56941B71"/>
    <w:rsid w:val="56A3FD62"/>
    <w:rsid w:val="56E7FC71"/>
    <w:rsid w:val="5702B3F6"/>
    <w:rsid w:val="5719DF60"/>
    <w:rsid w:val="573F3263"/>
    <w:rsid w:val="5744816A"/>
    <w:rsid w:val="57BB68B0"/>
    <w:rsid w:val="57D9736E"/>
    <w:rsid w:val="57E32659"/>
    <w:rsid w:val="580FDF73"/>
    <w:rsid w:val="58430993"/>
    <w:rsid w:val="58DD444B"/>
    <w:rsid w:val="58E9AE84"/>
    <w:rsid w:val="58F934D6"/>
    <w:rsid w:val="58FD3389"/>
    <w:rsid w:val="59228463"/>
    <w:rsid w:val="59686DE4"/>
    <w:rsid w:val="5996E029"/>
    <w:rsid w:val="59EC4267"/>
    <w:rsid w:val="59F39EC5"/>
    <w:rsid w:val="5A012295"/>
    <w:rsid w:val="5A08EFB3"/>
    <w:rsid w:val="5A302B23"/>
    <w:rsid w:val="5A330890"/>
    <w:rsid w:val="5A5FEE59"/>
    <w:rsid w:val="5A781905"/>
    <w:rsid w:val="5A98A263"/>
    <w:rsid w:val="5AAEFAF5"/>
    <w:rsid w:val="5ABAD215"/>
    <w:rsid w:val="5AC3654F"/>
    <w:rsid w:val="5AEC1EB9"/>
    <w:rsid w:val="5B68B2C0"/>
    <w:rsid w:val="5B91EC4C"/>
    <w:rsid w:val="5BEFE990"/>
    <w:rsid w:val="5BF9F4D7"/>
    <w:rsid w:val="5BFAA70B"/>
    <w:rsid w:val="5BFE2321"/>
    <w:rsid w:val="5C3C494E"/>
    <w:rsid w:val="5C3DAACF"/>
    <w:rsid w:val="5C3E1719"/>
    <w:rsid w:val="5C40EF93"/>
    <w:rsid w:val="5C4C2777"/>
    <w:rsid w:val="5CA154F8"/>
    <w:rsid w:val="5CA9F687"/>
    <w:rsid w:val="5CB28F21"/>
    <w:rsid w:val="5CCBA97F"/>
    <w:rsid w:val="5CDE6766"/>
    <w:rsid w:val="5CDE904C"/>
    <w:rsid w:val="5CE1A8A2"/>
    <w:rsid w:val="5CE403BC"/>
    <w:rsid w:val="5CF5A214"/>
    <w:rsid w:val="5D03A20D"/>
    <w:rsid w:val="5D224CF5"/>
    <w:rsid w:val="5D55DF53"/>
    <w:rsid w:val="5D59EB30"/>
    <w:rsid w:val="5D77EEA0"/>
    <w:rsid w:val="5D800385"/>
    <w:rsid w:val="5DA00E5C"/>
    <w:rsid w:val="5DC39EB5"/>
    <w:rsid w:val="5DDC3F77"/>
    <w:rsid w:val="5DED5C1F"/>
    <w:rsid w:val="5E0F2301"/>
    <w:rsid w:val="5E0FA7CD"/>
    <w:rsid w:val="5E43BF7C"/>
    <w:rsid w:val="5E73E349"/>
    <w:rsid w:val="5E7CB4D3"/>
    <w:rsid w:val="5E7E40BE"/>
    <w:rsid w:val="5E9236AE"/>
    <w:rsid w:val="5E9D7C5A"/>
    <w:rsid w:val="5EAC3A7E"/>
    <w:rsid w:val="5ECDF7FF"/>
    <w:rsid w:val="5EDADD84"/>
    <w:rsid w:val="5EDF69E1"/>
    <w:rsid w:val="5F75D182"/>
    <w:rsid w:val="5F7880FD"/>
    <w:rsid w:val="5F833BA3"/>
    <w:rsid w:val="5FA03E9E"/>
    <w:rsid w:val="5FCC1918"/>
    <w:rsid w:val="5FFBD86D"/>
    <w:rsid w:val="60004CDE"/>
    <w:rsid w:val="600C399C"/>
    <w:rsid w:val="6017C839"/>
    <w:rsid w:val="6020A87B"/>
    <w:rsid w:val="6034D88A"/>
    <w:rsid w:val="60949E81"/>
    <w:rsid w:val="60A45A11"/>
    <w:rsid w:val="60A922A4"/>
    <w:rsid w:val="60D995F1"/>
    <w:rsid w:val="60DFD551"/>
    <w:rsid w:val="60F422F0"/>
    <w:rsid w:val="61145141"/>
    <w:rsid w:val="6154B9BF"/>
    <w:rsid w:val="6155A3BF"/>
    <w:rsid w:val="61AA82E7"/>
    <w:rsid w:val="61D7E814"/>
    <w:rsid w:val="61DD656B"/>
    <w:rsid w:val="62093B77"/>
    <w:rsid w:val="62284DDA"/>
    <w:rsid w:val="623656F3"/>
    <w:rsid w:val="6254649F"/>
    <w:rsid w:val="6276F460"/>
    <w:rsid w:val="62C46477"/>
    <w:rsid w:val="62EF1AEF"/>
    <w:rsid w:val="62F97597"/>
    <w:rsid w:val="63706DD1"/>
    <w:rsid w:val="63757FF8"/>
    <w:rsid w:val="63BA5ACF"/>
    <w:rsid w:val="63CC5CAF"/>
    <w:rsid w:val="64341213"/>
    <w:rsid w:val="649ACA4B"/>
    <w:rsid w:val="64A46B32"/>
    <w:rsid w:val="64AB51FA"/>
    <w:rsid w:val="64BCCF94"/>
    <w:rsid w:val="64BEF904"/>
    <w:rsid w:val="64E089B6"/>
    <w:rsid w:val="64E39DEC"/>
    <w:rsid w:val="65051DD6"/>
    <w:rsid w:val="652AF093"/>
    <w:rsid w:val="65665C73"/>
    <w:rsid w:val="65A82E55"/>
    <w:rsid w:val="65D0B4DD"/>
    <w:rsid w:val="65EB6517"/>
    <w:rsid w:val="6619BD45"/>
    <w:rsid w:val="6632F1C8"/>
    <w:rsid w:val="665D2E58"/>
    <w:rsid w:val="66CB3E45"/>
    <w:rsid w:val="66D87733"/>
    <w:rsid w:val="66EFDDFF"/>
    <w:rsid w:val="67097263"/>
    <w:rsid w:val="6712EBE7"/>
    <w:rsid w:val="67224873"/>
    <w:rsid w:val="6776591B"/>
    <w:rsid w:val="67860033"/>
    <w:rsid w:val="679CD303"/>
    <w:rsid w:val="67A4E933"/>
    <w:rsid w:val="67DB7BAA"/>
    <w:rsid w:val="6846C01A"/>
    <w:rsid w:val="687FAFC7"/>
    <w:rsid w:val="68A79D01"/>
    <w:rsid w:val="68CC9E19"/>
    <w:rsid w:val="68F303AB"/>
    <w:rsid w:val="68F715B1"/>
    <w:rsid w:val="69652F58"/>
    <w:rsid w:val="6983817A"/>
    <w:rsid w:val="69963B88"/>
    <w:rsid w:val="6A163D67"/>
    <w:rsid w:val="6A399988"/>
    <w:rsid w:val="6A4F0355"/>
    <w:rsid w:val="6A689BFF"/>
    <w:rsid w:val="6AC8F1DC"/>
    <w:rsid w:val="6AEE78C3"/>
    <w:rsid w:val="6AF368A5"/>
    <w:rsid w:val="6AF3AD6D"/>
    <w:rsid w:val="6B031EA0"/>
    <w:rsid w:val="6B09A49F"/>
    <w:rsid w:val="6B13E39D"/>
    <w:rsid w:val="6B57F014"/>
    <w:rsid w:val="6B68474F"/>
    <w:rsid w:val="6B7E5C5E"/>
    <w:rsid w:val="6BAAB00A"/>
    <w:rsid w:val="6BBC974B"/>
    <w:rsid w:val="6BBDE51F"/>
    <w:rsid w:val="6BC02400"/>
    <w:rsid w:val="6BCB699E"/>
    <w:rsid w:val="6BDD079F"/>
    <w:rsid w:val="6C26BA29"/>
    <w:rsid w:val="6C330947"/>
    <w:rsid w:val="6CA75948"/>
    <w:rsid w:val="6CC7F559"/>
    <w:rsid w:val="6CDC1E60"/>
    <w:rsid w:val="6CF04BA7"/>
    <w:rsid w:val="6CF451EC"/>
    <w:rsid w:val="6D40B4B0"/>
    <w:rsid w:val="6D51DD9C"/>
    <w:rsid w:val="6D726E56"/>
    <w:rsid w:val="6D849AB4"/>
    <w:rsid w:val="6D90B7EA"/>
    <w:rsid w:val="6DD695C0"/>
    <w:rsid w:val="6DE86056"/>
    <w:rsid w:val="6DF262BC"/>
    <w:rsid w:val="6E1EC570"/>
    <w:rsid w:val="6E655EF3"/>
    <w:rsid w:val="6EB15D58"/>
    <w:rsid w:val="6EF05E1B"/>
    <w:rsid w:val="6F2545B1"/>
    <w:rsid w:val="6F2B8677"/>
    <w:rsid w:val="6F2D9B8A"/>
    <w:rsid w:val="6F30525F"/>
    <w:rsid w:val="6F401073"/>
    <w:rsid w:val="6F5C3588"/>
    <w:rsid w:val="6FD26D2B"/>
    <w:rsid w:val="70322412"/>
    <w:rsid w:val="70463CD5"/>
    <w:rsid w:val="7057E076"/>
    <w:rsid w:val="7063C67E"/>
    <w:rsid w:val="70648A4E"/>
    <w:rsid w:val="7074DA6B"/>
    <w:rsid w:val="7095AE53"/>
    <w:rsid w:val="7098A664"/>
    <w:rsid w:val="70A5EDF8"/>
    <w:rsid w:val="70B74B17"/>
    <w:rsid w:val="70BD0002"/>
    <w:rsid w:val="70C50860"/>
    <w:rsid w:val="7107FE5A"/>
    <w:rsid w:val="7134F6B6"/>
    <w:rsid w:val="714687DE"/>
    <w:rsid w:val="7156B81B"/>
    <w:rsid w:val="71581EC4"/>
    <w:rsid w:val="71658BAF"/>
    <w:rsid w:val="71A8523E"/>
    <w:rsid w:val="71EBD654"/>
    <w:rsid w:val="7220B41B"/>
    <w:rsid w:val="7222CBDE"/>
    <w:rsid w:val="722B9743"/>
    <w:rsid w:val="7236AF88"/>
    <w:rsid w:val="72568238"/>
    <w:rsid w:val="728BC31F"/>
    <w:rsid w:val="72F0D7AF"/>
    <w:rsid w:val="72FCE569"/>
    <w:rsid w:val="73003B4F"/>
    <w:rsid w:val="730E137D"/>
    <w:rsid w:val="730FA1B0"/>
    <w:rsid w:val="731E9CCC"/>
    <w:rsid w:val="73455AE9"/>
    <w:rsid w:val="734A66AA"/>
    <w:rsid w:val="734CC575"/>
    <w:rsid w:val="734E84E5"/>
    <w:rsid w:val="7353A5F6"/>
    <w:rsid w:val="735A6B45"/>
    <w:rsid w:val="73CA5858"/>
    <w:rsid w:val="741FA63A"/>
    <w:rsid w:val="743ACC35"/>
    <w:rsid w:val="745B9A55"/>
    <w:rsid w:val="747D6633"/>
    <w:rsid w:val="74816701"/>
    <w:rsid w:val="7485706A"/>
    <w:rsid w:val="748EE1C8"/>
    <w:rsid w:val="749897A5"/>
    <w:rsid w:val="74A6773C"/>
    <w:rsid w:val="74C4272D"/>
    <w:rsid w:val="74F443EC"/>
    <w:rsid w:val="753DDD60"/>
    <w:rsid w:val="755EC396"/>
    <w:rsid w:val="756725F1"/>
    <w:rsid w:val="7568B34C"/>
    <w:rsid w:val="758B0ABC"/>
    <w:rsid w:val="758FDA12"/>
    <w:rsid w:val="75947F70"/>
    <w:rsid w:val="75BA42FD"/>
    <w:rsid w:val="75EAC5C4"/>
    <w:rsid w:val="75EDCBEF"/>
    <w:rsid w:val="761B61A7"/>
    <w:rsid w:val="761E2D63"/>
    <w:rsid w:val="7649591E"/>
    <w:rsid w:val="76A921F3"/>
    <w:rsid w:val="76D754F9"/>
    <w:rsid w:val="76DB6135"/>
    <w:rsid w:val="77318565"/>
    <w:rsid w:val="77425FBF"/>
    <w:rsid w:val="77541EA3"/>
    <w:rsid w:val="77630E38"/>
    <w:rsid w:val="7769E8AE"/>
    <w:rsid w:val="77896ED3"/>
    <w:rsid w:val="778DCEC3"/>
    <w:rsid w:val="77B13B8C"/>
    <w:rsid w:val="77B47425"/>
    <w:rsid w:val="77CEA8B2"/>
    <w:rsid w:val="77E65B42"/>
    <w:rsid w:val="7803E880"/>
    <w:rsid w:val="78208E6C"/>
    <w:rsid w:val="784247F9"/>
    <w:rsid w:val="78934242"/>
    <w:rsid w:val="789D97A6"/>
    <w:rsid w:val="78A64276"/>
    <w:rsid w:val="78EFC42C"/>
    <w:rsid w:val="79463286"/>
    <w:rsid w:val="79C78E64"/>
    <w:rsid w:val="79DCB785"/>
    <w:rsid w:val="79F638F0"/>
    <w:rsid w:val="7A191DB8"/>
    <w:rsid w:val="7A2B0E89"/>
    <w:rsid w:val="7A369A6E"/>
    <w:rsid w:val="7A4DE416"/>
    <w:rsid w:val="7A533B2E"/>
    <w:rsid w:val="7A7D5B0A"/>
    <w:rsid w:val="7AD216F7"/>
    <w:rsid w:val="7AD8D7C6"/>
    <w:rsid w:val="7ADBF034"/>
    <w:rsid w:val="7AF034FC"/>
    <w:rsid w:val="7B14F9D5"/>
    <w:rsid w:val="7B23739D"/>
    <w:rsid w:val="7BC5E446"/>
    <w:rsid w:val="7BEDD070"/>
    <w:rsid w:val="7BEF02EE"/>
    <w:rsid w:val="7BF4AF7A"/>
    <w:rsid w:val="7C1016A6"/>
    <w:rsid w:val="7C1E60D1"/>
    <w:rsid w:val="7C4417E5"/>
    <w:rsid w:val="7C609771"/>
    <w:rsid w:val="7C72BB6A"/>
    <w:rsid w:val="7C77F185"/>
    <w:rsid w:val="7C82718E"/>
    <w:rsid w:val="7CB5EDFE"/>
    <w:rsid w:val="7CBBFA79"/>
    <w:rsid w:val="7CEE8F0C"/>
    <w:rsid w:val="7D0B3D22"/>
    <w:rsid w:val="7E04843C"/>
    <w:rsid w:val="7E064905"/>
    <w:rsid w:val="7E5F7B91"/>
    <w:rsid w:val="7E8C7916"/>
    <w:rsid w:val="7E8F09CC"/>
    <w:rsid w:val="7E8FBF4A"/>
    <w:rsid w:val="7EE0CCAE"/>
    <w:rsid w:val="7EE28DAA"/>
    <w:rsid w:val="7F2365B3"/>
    <w:rsid w:val="7F470B9E"/>
    <w:rsid w:val="7F730130"/>
    <w:rsid w:val="7F7FFA2A"/>
    <w:rsid w:val="7F81E7A3"/>
    <w:rsid w:val="7F8A741E"/>
    <w:rsid w:val="7F96A53D"/>
    <w:rsid w:val="7FA15986"/>
    <w:rsid w:val="7FA6F780"/>
    <w:rsid w:val="7FB1E062"/>
    <w:rsid w:val="7FCFE5D9"/>
    <w:rsid w:val="7FEAC3FC"/>
    <w:rsid w:val="7FFC80B8"/>
  </w:rsids>
  <m:mathPr>
    <m:mathFont m:val="Cambria Math"/>
    <m:brkBin m:val="before"/>
    <m:brkBinSub m:val="--"/>
    <m:smallFrac m:val="0"/>
    <m:dispDef/>
    <m:lMargin m:val="0"/>
    <m:rMargin m:val="0"/>
    <m:defJc m:val="centerGroup"/>
    <m:wrapIndent m:val="1440"/>
    <m:intLim m:val="subSup"/>
    <m:naryLim m:val="undOvr"/>
  </m:mathPr>
  <w:themeFontLang w:val="sv-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CF067"/>
  <w15:chartTrackingRefBased/>
  <w15:docId w15:val="{A367A550-9AC1-4D7A-A8C9-B1C81593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3E4"/>
    <w:rPr>
      <w:kern w:val="0"/>
      <w:lang w:val="en-GB"/>
      <w14:ligatures w14:val="none"/>
    </w:rPr>
  </w:style>
  <w:style w:type="paragraph" w:styleId="Rubrik1">
    <w:name w:val="heading 1"/>
    <w:basedOn w:val="Normal"/>
    <w:next w:val="Normal"/>
    <w:link w:val="Rubrik1Char"/>
    <w:uiPriority w:val="9"/>
    <w:qFormat/>
    <w:rsid w:val="00CB33E4"/>
    <w:pPr>
      <w:keepNext/>
      <w:keepLines/>
      <w:spacing w:before="360" w:after="80" w:line="279" w:lineRule="auto"/>
      <w:outlineLvl w:val="0"/>
    </w:pPr>
    <w:rPr>
      <w:rFonts w:asciiTheme="majorHAnsi" w:eastAsiaTheme="minorEastAsia" w:hAnsiTheme="majorHAnsi" w:cstheme="majorEastAsia"/>
      <w:color w:val="2F5496" w:themeColor="accent1" w:themeShade="BF"/>
      <w:sz w:val="40"/>
      <w:szCs w:val="40"/>
      <w:lang w:val="sv-SE"/>
    </w:rPr>
  </w:style>
  <w:style w:type="paragraph" w:styleId="Rubrik2">
    <w:name w:val="heading 2"/>
    <w:basedOn w:val="Normal"/>
    <w:next w:val="Normal"/>
    <w:link w:val="Rubrik2Char"/>
    <w:uiPriority w:val="9"/>
    <w:unhideWhenUsed/>
    <w:qFormat/>
    <w:rsid w:val="00CB33E4"/>
    <w:pPr>
      <w:keepNext/>
      <w:keepLines/>
      <w:spacing w:before="160" w:after="80" w:line="279" w:lineRule="auto"/>
      <w:outlineLvl w:val="1"/>
    </w:pPr>
    <w:rPr>
      <w:rFonts w:asciiTheme="majorHAnsi" w:eastAsiaTheme="minorEastAsia" w:hAnsiTheme="majorHAnsi" w:cstheme="majorEastAsia"/>
      <w:color w:val="2F5496" w:themeColor="accent1" w:themeShade="BF"/>
      <w:sz w:val="32"/>
      <w:szCs w:val="32"/>
      <w:lang w:val="sv-SE"/>
    </w:rPr>
  </w:style>
  <w:style w:type="paragraph" w:styleId="Rubrik3">
    <w:name w:val="heading 3"/>
    <w:basedOn w:val="Normal"/>
    <w:next w:val="Normal"/>
    <w:link w:val="Rubrik3Char"/>
    <w:uiPriority w:val="9"/>
    <w:unhideWhenUsed/>
    <w:qFormat/>
    <w:rsid w:val="001D06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C0354"/>
    <w:pPr>
      <w:tabs>
        <w:tab w:val="center" w:pos="4819"/>
        <w:tab w:val="right" w:pos="9638"/>
      </w:tabs>
      <w:spacing w:after="0" w:line="240" w:lineRule="auto"/>
    </w:pPr>
  </w:style>
  <w:style w:type="character" w:customStyle="1" w:styleId="SidhuvudChar">
    <w:name w:val="Sidhuvud Char"/>
    <w:basedOn w:val="Standardstycketeckensnitt"/>
    <w:link w:val="Sidhuvud"/>
    <w:uiPriority w:val="99"/>
    <w:rsid w:val="00BC0354"/>
    <w:rPr>
      <w:kern w:val="0"/>
      <w:lang w:val="en-GB"/>
      <w14:ligatures w14:val="none"/>
    </w:rPr>
  </w:style>
  <w:style w:type="character" w:styleId="Hyperlnk">
    <w:name w:val="Hyperlink"/>
    <w:basedOn w:val="Standardstycketeckensnitt"/>
    <w:uiPriority w:val="99"/>
    <w:unhideWhenUsed/>
    <w:rsid w:val="00BC0354"/>
    <w:rPr>
      <w:color w:val="0563C1"/>
      <w:u w:val="single"/>
    </w:rPr>
  </w:style>
  <w:style w:type="paragraph" w:styleId="Normalwebb">
    <w:name w:val="Normal (Web)"/>
    <w:basedOn w:val="Normal"/>
    <w:uiPriority w:val="99"/>
    <w:unhideWhenUsed/>
    <w:rsid w:val="00BC0354"/>
    <w:pPr>
      <w:spacing w:before="100" w:beforeAutospacing="1" w:after="100" w:afterAutospacing="1" w:line="240" w:lineRule="auto"/>
    </w:pPr>
    <w:rPr>
      <w:rFonts w:ascii="Calibri" w:hAnsi="Calibri" w:cs="Calibri"/>
      <w:lang w:eastAsia="en-GB"/>
    </w:rPr>
  </w:style>
  <w:style w:type="table" w:styleId="Tabellrutnt">
    <w:name w:val="Table Grid"/>
    <w:basedOn w:val="Normaltabell"/>
    <w:uiPriority w:val="39"/>
    <w:rsid w:val="00BC0354"/>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C0354"/>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normaltextrun">
    <w:name w:val="normaltextrun"/>
    <w:basedOn w:val="Standardstycketeckensnitt"/>
    <w:rsid w:val="00BC0354"/>
  </w:style>
  <w:style w:type="paragraph" w:styleId="Sidfot">
    <w:name w:val="footer"/>
    <w:basedOn w:val="Normal"/>
    <w:link w:val="SidfotChar"/>
    <w:uiPriority w:val="99"/>
    <w:unhideWhenUsed/>
    <w:rsid w:val="001474ED"/>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1474ED"/>
    <w:rPr>
      <w:kern w:val="0"/>
      <w:lang w:val="en-GB"/>
      <w14:ligatures w14:val="none"/>
    </w:rPr>
  </w:style>
  <w:style w:type="character" w:styleId="Olstomnmnande">
    <w:name w:val="Unresolved Mention"/>
    <w:basedOn w:val="Standardstycketeckensnitt"/>
    <w:uiPriority w:val="99"/>
    <w:semiHidden/>
    <w:unhideWhenUsed/>
    <w:rsid w:val="008169C3"/>
    <w:rPr>
      <w:color w:val="605E5C"/>
      <w:shd w:val="clear" w:color="auto" w:fill="E1DFDD"/>
    </w:rPr>
  </w:style>
  <w:style w:type="paragraph" w:styleId="Liststycke">
    <w:name w:val="List Paragraph"/>
    <w:basedOn w:val="Normal"/>
    <w:uiPriority w:val="34"/>
    <w:qFormat/>
    <w:pPr>
      <w:ind w:left="720"/>
      <w:contextualSpacing/>
    </w:pPr>
  </w:style>
  <w:style w:type="character" w:customStyle="1" w:styleId="Rubrik1Char">
    <w:name w:val="Rubrik 1 Char"/>
    <w:basedOn w:val="Standardstycketeckensnitt"/>
    <w:link w:val="Rubrik1"/>
    <w:uiPriority w:val="9"/>
    <w:rsid w:val="00CB33E4"/>
    <w:rPr>
      <w:rFonts w:asciiTheme="majorHAnsi" w:eastAsiaTheme="minorEastAsia" w:hAnsiTheme="majorHAnsi" w:cstheme="majorEastAsia"/>
      <w:color w:val="2F5496" w:themeColor="accent1" w:themeShade="BF"/>
      <w:kern w:val="0"/>
      <w:sz w:val="40"/>
      <w:szCs w:val="40"/>
      <w:lang w:val="sv-SE"/>
      <w14:ligatures w14:val="none"/>
    </w:rPr>
  </w:style>
  <w:style w:type="character" w:customStyle="1" w:styleId="Rubrik2Char">
    <w:name w:val="Rubrik 2 Char"/>
    <w:basedOn w:val="Standardstycketeckensnitt"/>
    <w:link w:val="Rubrik2"/>
    <w:uiPriority w:val="9"/>
    <w:rsid w:val="00CB33E4"/>
    <w:rPr>
      <w:rFonts w:asciiTheme="majorHAnsi" w:eastAsiaTheme="minorEastAsia" w:hAnsiTheme="majorHAnsi" w:cstheme="majorEastAsia"/>
      <w:color w:val="2F5496" w:themeColor="accent1" w:themeShade="BF"/>
      <w:kern w:val="0"/>
      <w:sz w:val="32"/>
      <w:szCs w:val="32"/>
      <w:lang w:val="sv-SE"/>
      <w14:ligatures w14:val="none"/>
    </w:rPr>
  </w:style>
  <w:style w:type="paragraph" w:customStyle="1" w:styleId="a">
    <w:uiPriority w:val="22"/>
    <w:qFormat/>
    <w:rsid w:val="00CB33E4"/>
    <w:pPr>
      <w:spacing w:line="279" w:lineRule="auto"/>
      <w:ind w:left="720"/>
      <w:contextualSpacing/>
    </w:pPr>
    <w:rPr>
      <w:sz w:val="24"/>
      <w:szCs w:val="24"/>
      <w:lang w:val="sv-SE"/>
    </w:rPr>
  </w:style>
  <w:style w:type="character" w:styleId="Stark">
    <w:name w:val="Strong"/>
    <w:basedOn w:val="Standardstycketeckensnitt"/>
    <w:uiPriority w:val="22"/>
    <w:qFormat/>
    <w:rsid w:val="00CB33E4"/>
    <w:rPr>
      <w:b/>
      <w:bCs/>
    </w:rPr>
  </w:style>
  <w:style w:type="character" w:styleId="Betoning">
    <w:name w:val="Emphasis"/>
    <w:basedOn w:val="Standardstycketeckensnitt"/>
    <w:uiPriority w:val="20"/>
    <w:qFormat/>
    <w:rsid w:val="00B40CCA"/>
    <w:rPr>
      <w:i/>
      <w:iCs/>
    </w:rPr>
  </w:style>
  <w:style w:type="character" w:customStyle="1" w:styleId="eop">
    <w:name w:val="eop"/>
    <w:basedOn w:val="Standardstycketeckensnitt"/>
    <w:rsid w:val="006B6E8E"/>
  </w:style>
  <w:style w:type="character" w:customStyle="1" w:styleId="apple-converted-space">
    <w:name w:val="apple-converted-space"/>
    <w:basedOn w:val="Standardstycketeckensnitt"/>
    <w:rsid w:val="00FE6BE6"/>
  </w:style>
  <w:style w:type="character" w:styleId="Kommentarsreferens">
    <w:name w:val="annotation reference"/>
    <w:basedOn w:val="Standardstycketeckensnitt"/>
    <w:uiPriority w:val="99"/>
    <w:semiHidden/>
    <w:unhideWhenUsed/>
    <w:rsid w:val="0085612C"/>
    <w:rPr>
      <w:sz w:val="16"/>
      <w:szCs w:val="16"/>
    </w:rPr>
  </w:style>
  <w:style w:type="paragraph" w:styleId="Kommentarer">
    <w:name w:val="annotation text"/>
    <w:basedOn w:val="Normal"/>
    <w:link w:val="KommentarerChar"/>
    <w:uiPriority w:val="99"/>
    <w:unhideWhenUsed/>
    <w:rsid w:val="0085612C"/>
    <w:pPr>
      <w:spacing w:line="240" w:lineRule="auto"/>
    </w:pPr>
    <w:rPr>
      <w:sz w:val="20"/>
      <w:szCs w:val="20"/>
    </w:rPr>
  </w:style>
  <w:style w:type="character" w:customStyle="1" w:styleId="KommentarerChar">
    <w:name w:val="Kommentarer Char"/>
    <w:basedOn w:val="Standardstycketeckensnitt"/>
    <w:link w:val="Kommentarer"/>
    <w:uiPriority w:val="99"/>
    <w:rsid w:val="0085612C"/>
    <w:rPr>
      <w:kern w:val="0"/>
      <w:sz w:val="20"/>
      <w:szCs w:val="20"/>
      <w:lang w:val="en-GB"/>
      <w14:ligatures w14:val="none"/>
    </w:rPr>
  </w:style>
  <w:style w:type="paragraph" w:styleId="Kommentarsmne">
    <w:name w:val="annotation subject"/>
    <w:basedOn w:val="Kommentarer"/>
    <w:next w:val="Kommentarer"/>
    <w:link w:val="KommentarsmneChar"/>
    <w:uiPriority w:val="99"/>
    <w:semiHidden/>
    <w:unhideWhenUsed/>
    <w:rsid w:val="0085612C"/>
    <w:rPr>
      <w:b/>
      <w:bCs/>
    </w:rPr>
  </w:style>
  <w:style w:type="character" w:customStyle="1" w:styleId="KommentarsmneChar">
    <w:name w:val="Kommentarsämne Char"/>
    <w:basedOn w:val="KommentarerChar"/>
    <w:link w:val="Kommentarsmne"/>
    <w:uiPriority w:val="99"/>
    <w:semiHidden/>
    <w:rsid w:val="0085612C"/>
    <w:rPr>
      <w:b/>
      <w:bCs/>
      <w:kern w:val="0"/>
      <w:sz w:val="20"/>
      <w:szCs w:val="20"/>
      <w:lang w:val="en-GB"/>
      <w14:ligatures w14:val="none"/>
    </w:rPr>
  </w:style>
  <w:style w:type="character" w:styleId="Nmn">
    <w:name w:val="Mention"/>
    <w:basedOn w:val="Standardstycketeckensnitt"/>
    <w:uiPriority w:val="99"/>
    <w:unhideWhenUsed/>
    <w:rsid w:val="0033098F"/>
    <w:rPr>
      <w:color w:val="2B579A"/>
      <w:shd w:val="clear" w:color="auto" w:fill="E1DFDD"/>
    </w:rPr>
  </w:style>
  <w:style w:type="character" w:customStyle="1" w:styleId="Rubrik3Char">
    <w:name w:val="Rubrik 3 Char"/>
    <w:basedOn w:val="Standardstycketeckensnitt"/>
    <w:link w:val="Rubrik3"/>
    <w:uiPriority w:val="9"/>
    <w:rsid w:val="001D06B9"/>
    <w:rPr>
      <w:rFonts w:asciiTheme="majorHAnsi" w:eastAsiaTheme="majorEastAsia" w:hAnsiTheme="majorHAnsi" w:cstheme="majorBidi"/>
      <w:color w:val="1F3763" w:themeColor="accent1" w:themeShade="7F"/>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xopar.com/pressroom/performance-meets-style-axopar-expands-brabus-performance-line-across-the-fleet" TargetMode="External"/><Relationship Id="rId18" Type="http://schemas.openxmlformats.org/officeDocument/2006/relationships/hyperlink" Target="https://eur05.safelinks.protection.outlook.com/?url=http%3A%2F%2Fwww.axopar.com%2F&amp;data=05%7C02%7CAnna-lena.nyfors%40axopar.com%7C929fb141999348c03d0b08de0fd067a2%7C7d931ee6bac3459e9075ec38dfcb8ec9%7C0%7C0%7C638965584939053931%7CUnknown%7CTWFpbGZsb3d8eyJFbXB0eU1hcGkiOnRydWUsIlYiOiIwLjAuMDAwMCIsIlAiOiJXaW4zMiIsIkFOIjoiTWFpbCIsIldUIjoyfQ%3D%3D%7C0%7C%7C%7C&amp;sdata=v0vMGL0SD6uqzq7tXKnRriVwahbj%2BnMoJbPRBgZQipo%3D&amp;reserved=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dam@broadreachcomms.co.uk" TargetMode="External"/><Relationship Id="rId7" Type="http://schemas.openxmlformats.org/officeDocument/2006/relationships/webSettings" Target="webSettings.xml"/><Relationship Id="rId12" Type="http://schemas.openxmlformats.org/officeDocument/2006/relationships/hyperlink" Target="https://www.axopar.com/pressroom/smarter-more-personal-boating-axopar-connect-app-and-user-interface-bring-mobility-safety-an" TargetMode="External"/><Relationship Id="rId17" Type="http://schemas.openxmlformats.org/officeDocument/2006/relationships/hyperlink" Target="http://www.axopar.com/pressro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xoparfi.sharepoint.com/:f:/s/BrandAndMarketingEXT/EvTXUoY7eCVJgTJdLNBs7mABfiEM8dfvx8Ojke_cwvTzzQ?e=UK3GmY" TargetMode="External"/><Relationship Id="rId20" Type="http://schemas.openxmlformats.org/officeDocument/2006/relationships/hyperlink" Target="mailto:anna-lena.nyfors@axopar.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xopar.com/connect"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axoparfi.sharepoint.com/:f:/s/BrandAndMarketingEXT/EnUQ4uTLIwlDooWXn_3Ax9cBIxAXdIKhebn6LcYoyb1Zmg?e=LAsChv" TargetMode="External"/><Relationship Id="rId23" Type="http://schemas.openxmlformats.org/officeDocument/2006/relationships/header" Target="header1.xml"/><Relationship Id="rId10" Type="http://schemas.openxmlformats.org/officeDocument/2006/relationships/hyperlink" Target="https://www.axopar.com/pressroom/new-brabus-shadow-45-range-premieres-in-north-america-masterpiece-luxury-meets-high-performance-at-" TargetMode="External"/><Relationship Id="rId19" Type="http://schemas.openxmlformats.org/officeDocument/2006/relationships/hyperlink" Target="mailto:anu.vauhkonen@axopa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xopar.com/the-iconic-edition" TargetMode="External"/><Relationship Id="rId22" Type="http://schemas.openxmlformats.org/officeDocument/2006/relationships/hyperlink" Target="mailto:mike@broadreachcomm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FED50933F44D4598D8C77E116B743F" ma:contentTypeVersion="13" ma:contentTypeDescription="Skapa ett nytt dokument." ma:contentTypeScope="" ma:versionID="9af72c87c1cc50730ab9b6a4b0a21fec">
  <xsd:schema xmlns:xsd="http://www.w3.org/2001/XMLSchema" xmlns:xs="http://www.w3.org/2001/XMLSchema" xmlns:p="http://schemas.microsoft.com/office/2006/metadata/properties" xmlns:ns2="7c2c6980-1a4b-4d18-b558-46b0240b7619" xmlns:ns3="d928c50e-75c6-499e-9ab7-af3cd20d24e5" targetNamespace="http://schemas.microsoft.com/office/2006/metadata/properties" ma:root="true" ma:fieldsID="7032d6fd5265cac14b97728fe452fdb2" ns2:_="" ns3:_="">
    <xsd:import namespace="7c2c6980-1a4b-4d18-b558-46b0240b7619"/>
    <xsd:import namespace="d928c50e-75c6-499e-9ab7-af3cd20d24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c6980-1a4b-4d18-b558-46b0240b7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7e8fa607-c64d-4972-b261-e2ef864cb814"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28c50e-75c6-499e-9ab7-af3cd20d24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fb24213-c16d-46a7-bc9e-128d5e6c6778}" ma:internalName="TaxCatchAll" ma:showField="CatchAllData" ma:web="d928c50e-75c6-499e-9ab7-af3cd20d24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2c6980-1a4b-4d18-b558-46b0240b7619">
      <Terms xmlns="http://schemas.microsoft.com/office/infopath/2007/PartnerControls"/>
    </lcf76f155ced4ddcb4097134ff3c332f>
    <TaxCatchAll xmlns="d928c50e-75c6-499e-9ab7-af3cd20d24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0371B7-2114-4AB9-8D6C-EFF49B9F0D43}"/>
</file>

<file path=customXml/itemProps2.xml><?xml version="1.0" encoding="utf-8"?>
<ds:datastoreItem xmlns:ds="http://schemas.openxmlformats.org/officeDocument/2006/customXml" ds:itemID="{E90D4B7D-3921-4935-B929-DA10F7B4D790}">
  <ds:schemaRefs>
    <ds:schemaRef ds:uri="http://schemas.microsoft.com/office/2006/metadata/properties"/>
    <ds:schemaRef ds:uri="http://schemas.microsoft.com/office/infopath/2007/PartnerControls"/>
    <ds:schemaRef ds:uri="2259ec97-6da7-4328-9883-b1e96632ad3e"/>
    <ds:schemaRef ds:uri="c7b33ec3-4a00-4caa-a1dc-dd49aac0f6ab"/>
  </ds:schemaRefs>
</ds:datastoreItem>
</file>

<file path=customXml/itemProps3.xml><?xml version="1.0" encoding="utf-8"?>
<ds:datastoreItem xmlns:ds="http://schemas.openxmlformats.org/officeDocument/2006/customXml" ds:itemID="{EA8A3544-96C3-4454-9AA0-34FD95C3BB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1505</Words>
  <Characters>7979</Characters>
  <Application>Microsoft Office Word</Application>
  <DocSecurity>0</DocSecurity>
  <Lines>66</Lines>
  <Paragraphs>18</Paragraphs>
  <ScaleCrop>false</ScaleCrop>
  <Company/>
  <LinksUpToDate>false</LinksUpToDate>
  <CharactersWithSpaces>9466</CharactersWithSpaces>
  <SharedDoc>false</SharedDoc>
  <HLinks>
    <vt:vector size="60" baseType="variant">
      <vt:variant>
        <vt:i4>7995417</vt:i4>
      </vt:variant>
      <vt:variant>
        <vt:i4>27</vt:i4>
      </vt:variant>
      <vt:variant>
        <vt:i4>0</vt:i4>
      </vt:variant>
      <vt:variant>
        <vt:i4>5</vt:i4>
      </vt:variant>
      <vt:variant>
        <vt:lpwstr>mailto:mike@broadreachcomms.co.uk</vt:lpwstr>
      </vt:variant>
      <vt:variant>
        <vt:lpwstr/>
      </vt:variant>
      <vt:variant>
        <vt:i4>8126492</vt:i4>
      </vt:variant>
      <vt:variant>
        <vt:i4>24</vt:i4>
      </vt:variant>
      <vt:variant>
        <vt:i4>0</vt:i4>
      </vt:variant>
      <vt:variant>
        <vt:i4>5</vt:i4>
      </vt:variant>
      <vt:variant>
        <vt:lpwstr>mailto:adam@broadreachcomms.co.uk</vt:lpwstr>
      </vt:variant>
      <vt:variant>
        <vt:lpwstr/>
      </vt:variant>
      <vt:variant>
        <vt:i4>655394</vt:i4>
      </vt:variant>
      <vt:variant>
        <vt:i4>21</vt:i4>
      </vt:variant>
      <vt:variant>
        <vt:i4>0</vt:i4>
      </vt:variant>
      <vt:variant>
        <vt:i4>5</vt:i4>
      </vt:variant>
      <vt:variant>
        <vt:lpwstr>mailto:anna-lena.nyfors@axopar.com</vt:lpwstr>
      </vt:variant>
      <vt:variant>
        <vt:lpwstr/>
      </vt:variant>
      <vt:variant>
        <vt:i4>3145808</vt:i4>
      </vt:variant>
      <vt:variant>
        <vt:i4>18</vt:i4>
      </vt:variant>
      <vt:variant>
        <vt:i4>0</vt:i4>
      </vt:variant>
      <vt:variant>
        <vt:i4>5</vt:i4>
      </vt:variant>
      <vt:variant>
        <vt:lpwstr>mailto:anu.vauhkonen@axopar.com</vt:lpwstr>
      </vt:variant>
      <vt:variant>
        <vt:lpwstr/>
      </vt:variant>
      <vt:variant>
        <vt:i4>6422569</vt:i4>
      </vt:variant>
      <vt:variant>
        <vt:i4>15</vt:i4>
      </vt:variant>
      <vt:variant>
        <vt:i4>0</vt:i4>
      </vt:variant>
      <vt:variant>
        <vt:i4>5</vt:i4>
      </vt:variant>
      <vt:variant>
        <vt:lpwstr>https://eur05.safelinks.protection.outlook.com/?url=http%3A%2F%2Fwww.axopar.com%2F&amp;data=05%7C02%7CAnna-lena.nyfors%40axopar.com%7C929fb141999348c03d0b08de0fd067a2%7C7d931ee6bac3459e9075ec38dfcb8ec9%7C0%7C0%7C638965584939053931%7CUnknown%7CTWFpbGZsb3d8eyJFbXB0eU1hcGkiOnRydWUsIlYiOiIwLjAuMDAwMCIsIlAiOiJXaW4zMiIsIkFOIjoiTWFpbCIsIldUIjoyfQ%3D%3D%7C0%7C%7C%7C&amp;sdata=v0vMGL0SD6uqzq7tXKnRriVwahbj%2BnMoJbPRBgZQipo%3D&amp;reserved=0</vt:lpwstr>
      </vt:variant>
      <vt:variant>
        <vt:lpwstr/>
      </vt:variant>
      <vt:variant>
        <vt:i4>3538989</vt:i4>
      </vt:variant>
      <vt:variant>
        <vt:i4>12</vt:i4>
      </vt:variant>
      <vt:variant>
        <vt:i4>0</vt:i4>
      </vt:variant>
      <vt:variant>
        <vt:i4>5</vt:i4>
      </vt:variant>
      <vt:variant>
        <vt:lpwstr>http://www.axopar.com/pressroom</vt:lpwstr>
      </vt:variant>
      <vt:variant>
        <vt:lpwstr/>
      </vt:variant>
      <vt:variant>
        <vt:i4>1048591</vt:i4>
      </vt:variant>
      <vt:variant>
        <vt:i4>9</vt:i4>
      </vt:variant>
      <vt:variant>
        <vt:i4>0</vt:i4>
      </vt:variant>
      <vt:variant>
        <vt:i4>5</vt:i4>
      </vt:variant>
      <vt:variant>
        <vt:lpwstr>https://www.axopar.com/the-iconic-edition</vt:lpwstr>
      </vt:variant>
      <vt:variant>
        <vt:lpwstr/>
      </vt:variant>
      <vt:variant>
        <vt:i4>720991</vt:i4>
      </vt:variant>
      <vt:variant>
        <vt:i4>6</vt:i4>
      </vt:variant>
      <vt:variant>
        <vt:i4>0</vt:i4>
      </vt:variant>
      <vt:variant>
        <vt:i4>5</vt:i4>
      </vt:variant>
      <vt:variant>
        <vt:lpwstr>https://www.axopar.com/pressroom/performance-meets-style-axopar-expands-brabus-performance-line-across-the-fleet</vt:lpwstr>
      </vt:variant>
      <vt:variant>
        <vt:lpwstr/>
      </vt:variant>
      <vt:variant>
        <vt:i4>5505105</vt:i4>
      </vt:variant>
      <vt:variant>
        <vt:i4>3</vt:i4>
      </vt:variant>
      <vt:variant>
        <vt:i4>0</vt:i4>
      </vt:variant>
      <vt:variant>
        <vt:i4>5</vt:i4>
      </vt:variant>
      <vt:variant>
        <vt:lpwstr>https://www.axopar.com/pressroom/smarter-more-personal-boating-axopar-connect-app-and-user-interface-bring-mobility-safety-an</vt:lpwstr>
      </vt:variant>
      <vt:variant>
        <vt:lpwstr/>
      </vt:variant>
      <vt:variant>
        <vt:i4>4718668</vt:i4>
      </vt:variant>
      <vt:variant>
        <vt:i4>0</vt:i4>
      </vt:variant>
      <vt:variant>
        <vt:i4>0</vt:i4>
      </vt:variant>
      <vt:variant>
        <vt:i4>5</vt:i4>
      </vt:variant>
      <vt:variant>
        <vt:lpwstr>http://www.axopar.com/connect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Borgmästars</dc:creator>
  <cp:keywords/>
  <dc:description/>
  <cp:lastModifiedBy>Anna-Lena Nyfors-Norrgård</cp:lastModifiedBy>
  <cp:revision>370</cp:revision>
  <dcterms:created xsi:type="dcterms:W3CDTF">2025-09-04T11:21:00Z</dcterms:created>
  <dcterms:modified xsi:type="dcterms:W3CDTF">2025-10-29T08:42:00Z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0x010100B4FED50933F44D4598D8C77E116B743F</vt:lpwstr>
  </property>
  <property fmtid="{D5CDD505-2E9C-101B-9397-08002B2CF9AE}" pid="3" name="MediaServiceImageTags">
    <vt:lpwstr/>
  </property>
  <property fmtid="{D5CDD505-2E9C-101B-9397-08002B2CF9AE}" pid="4" name="docLang">
    <vt:lpwstr>en</vt:lpwstr>
  </property>
</Properties>
</file>