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5E75" w14:textId="6C07414A" w:rsidR="00805C69" w:rsidRPr="00805C69" w:rsidRDefault="00805C69" w:rsidP="00805C69">
      <w:pPr>
        <w:jc w:val="center"/>
        <w:rPr>
          <w:b/>
          <w:bCs/>
          <w:sz w:val="36"/>
          <w:szCs w:val="36"/>
        </w:rPr>
      </w:pPr>
      <w:r w:rsidRPr="00805C69">
        <w:rPr>
          <w:b/>
          <w:bCs/>
          <w:sz w:val="36"/>
          <w:szCs w:val="36"/>
        </w:rPr>
        <w:t xml:space="preserve">Management Change at </w:t>
      </w:r>
      <w:proofErr w:type="spellStart"/>
      <w:r w:rsidRPr="00805C69">
        <w:rPr>
          <w:b/>
          <w:bCs/>
          <w:sz w:val="36"/>
          <w:szCs w:val="36"/>
        </w:rPr>
        <w:t>Axopar</w:t>
      </w:r>
      <w:proofErr w:type="spellEnd"/>
      <w:r w:rsidRPr="00805C69">
        <w:rPr>
          <w:b/>
          <w:bCs/>
          <w:sz w:val="36"/>
          <w:szCs w:val="36"/>
        </w:rPr>
        <w:t xml:space="preserve"> Boats Oy: </w:t>
      </w:r>
      <w:r>
        <w:rPr>
          <w:b/>
          <w:bCs/>
          <w:sz w:val="36"/>
          <w:szCs w:val="36"/>
        </w:rPr>
        <w:br/>
      </w:r>
      <w:r w:rsidRPr="00805C69">
        <w:rPr>
          <w:b/>
          <w:bCs/>
          <w:sz w:val="36"/>
          <w:szCs w:val="36"/>
        </w:rPr>
        <w:t xml:space="preserve">Kari </w:t>
      </w:r>
      <w:proofErr w:type="spellStart"/>
      <w:r w:rsidRPr="00805C69">
        <w:rPr>
          <w:b/>
          <w:bCs/>
          <w:sz w:val="36"/>
          <w:szCs w:val="36"/>
        </w:rPr>
        <w:t>Kulojärvi</w:t>
      </w:r>
      <w:proofErr w:type="spellEnd"/>
      <w:r w:rsidRPr="00805C69">
        <w:rPr>
          <w:b/>
          <w:bCs/>
          <w:sz w:val="36"/>
          <w:szCs w:val="36"/>
        </w:rPr>
        <w:t xml:space="preserve"> Appointed as New CEO</w:t>
      </w:r>
    </w:p>
    <w:p w14:paraId="7B1ABBB5" w14:textId="77777777" w:rsidR="00805C69" w:rsidRDefault="00805C69" w:rsidP="00805C69">
      <w:pPr>
        <w:rPr>
          <w:b/>
          <w:bCs/>
          <w:sz w:val="24"/>
          <w:szCs w:val="24"/>
        </w:rPr>
      </w:pPr>
    </w:p>
    <w:p w14:paraId="44EC9CA6" w14:textId="0A305432" w:rsidR="00805C69" w:rsidRDefault="00805C69" w:rsidP="00805C69">
      <w:pPr>
        <w:jc w:val="both"/>
        <w:rPr>
          <w:b/>
          <w:bCs/>
          <w:sz w:val="24"/>
          <w:szCs w:val="24"/>
        </w:rPr>
      </w:pPr>
      <w:proofErr w:type="spellStart"/>
      <w:r w:rsidRPr="00805C69">
        <w:rPr>
          <w:b/>
          <w:bCs/>
          <w:sz w:val="24"/>
          <w:szCs w:val="24"/>
        </w:rPr>
        <w:t>Axopar</w:t>
      </w:r>
      <w:proofErr w:type="spellEnd"/>
      <w:r w:rsidRPr="00805C69">
        <w:rPr>
          <w:b/>
          <w:bCs/>
          <w:sz w:val="24"/>
          <w:szCs w:val="24"/>
        </w:rPr>
        <w:t xml:space="preserve"> Boats Oy’s Board of Directors has appointed Kari </w:t>
      </w:r>
      <w:proofErr w:type="spellStart"/>
      <w:r w:rsidRPr="00805C69">
        <w:rPr>
          <w:b/>
          <w:bCs/>
          <w:sz w:val="24"/>
          <w:szCs w:val="24"/>
        </w:rPr>
        <w:t>Kulojärvi</w:t>
      </w:r>
      <w:proofErr w:type="spellEnd"/>
      <w:r w:rsidRPr="00805C69">
        <w:rPr>
          <w:b/>
          <w:bCs/>
          <w:sz w:val="24"/>
          <w:szCs w:val="24"/>
        </w:rPr>
        <w:t xml:space="preserve"> as the company’s new Chief Executive Officer, effective August 4, 2025. At the same time, Ari-Pekka </w:t>
      </w:r>
      <w:proofErr w:type="spellStart"/>
      <w:r w:rsidRPr="00805C69">
        <w:rPr>
          <w:b/>
          <w:bCs/>
          <w:sz w:val="24"/>
          <w:szCs w:val="24"/>
        </w:rPr>
        <w:t>Saarikangas</w:t>
      </w:r>
      <w:proofErr w:type="spellEnd"/>
      <w:r w:rsidRPr="00805C69">
        <w:rPr>
          <w:b/>
          <w:bCs/>
          <w:sz w:val="24"/>
          <w:szCs w:val="24"/>
        </w:rPr>
        <w:t xml:space="preserve"> will step down from his position and support the new CEO until January 2026.</w:t>
      </w:r>
    </w:p>
    <w:p w14:paraId="4DE2245E" w14:textId="77777777" w:rsidR="00805C69" w:rsidRDefault="00805C69" w:rsidP="00805C69">
      <w:pPr>
        <w:jc w:val="both"/>
      </w:pPr>
    </w:p>
    <w:p w14:paraId="44426698" w14:textId="0CEF281A" w:rsidR="00805C69" w:rsidRDefault="00805C69" w:rsidP="00805C69">
      <w:pPr>
        <w:jc w:val="both"/>
      </w:pPr>
      <w:r w:rsidRPr="00B16142">
        <w:t xml:space="preserve">The leadership change supports the company's long-term strategic goals. </w:t>
      </w:r>
      <w:proofErr w:type="spellStart"/>
      <w:r w:rsidRPr="00B16142">
        <w:t>Axopar</w:t>
      </w:r>
      <w:proofErr w:type="spellEnd"/>
      <w:r w:rsidRPr="00B16142">
        <w:t xml:space="preserve"> Boats Oy is making significant investments in the future, </w:t>
      </w:r>
      <w:r w:rsidRPr="00CA0213">
        <w:t xml:space="preserve">focusing on innovative solutions and new customer experiences </w:t>
      </w:r>
      <w:r>
        <w:t>in its product range</w:t>
      </w:r>
      <w:r w:rsidRPr="00CA0213">
        <w:t>.</w:t>
      </w:r>
      <w:r>
        <w:t xml:space="preserve"> </w:t>
      </w:r>
      <w:r w:rsidRPr="00A40713">
        <w:t>The aim of the change is to further strengthen the market position and improve the already high customer satisfaction.</w:t>
      </w:r>
      <w:r>
        <w:t xml:space="preserve"> </w:t>
      </w:r>
      <w:r w:rsidRPr="00B16142">
        <w:t xml:space="preserve">Kari </w:t>
      </w:r>
      <w:proofErr w:type="spellStart"/>
      <w:r w:rsidRPr="00B16142">
        <w:t>Kulojärvi</w:t>
      </w:r>
      <w:proofErr w:type="spellEnd"/>
      <w:r w:rsidRPr="00B16142">
        <w:t xml:space="preserve"> brings experience that supports the company's strategic renewal and the achievement of its goals.</w:t>
      </w:r>
    </w:p>
    <w:p w14:paraId="4266AA56" w14:textId="77777777" w:rsidR="00805C69" w:rsidRDefault="00805C69" w:rsidP="00805C69">
      <w:pPr>
        <w:jc w:val="both"/>
      </w:pPr>
      <w:r w:rsidRPr="0009028F">
        <w:t xml:space="preserve">Kari </w:t>
      </w:r>
      <w:proofErr w:type="spellStart"/>
      <w:r w:rsidRPr="0009028F">
        <w:t>Kulojärvi</w:t>
      </w:r>
      <w:proofErr w:type="spellEnd"/>
      <w:r w:rsidRPr="0009028F">
        <w:t xml:space="preserve"> brings over 25 years of international business experience from </w:t>
      </w:r>
      <w:r>
        <w:t xml:space="preserve">some of the </w:t>
      </w:r>
      <w:r w:rsidRPr="0009028F">
        <w:t xml:space="preserve">leading companies. He has held executive roles in product management, product development, and production. </w:t>
      </w:r>
      <w:proofErr w:type="spellStart"/>
      <w:r w:rsidRPr="0009028F">
        <w:t>Kulojärvi</w:t>
      </w:r>
      <w:proofErr w:type="spellEnd"/>
      <w:r w:rsidRPr="0009028F">
        <w:t xml:space="preserve"> joins </w:t>
      </w:r>
      <w:proofErr w:type="spellStart"/>
      <w:r w:rsidRPr="0009028F">
        <w:t>Axopar</w:t>
      </w:r>
      <w:proofErr w:type="spellEnd"/>
      <w:r w:rsidRPr="0009028F">
        <w:t xml:space="preserve"> Boats Oy </w:t>
      </w:r>
      <w:proofErr w:type="gramStart"/>
      <w:r w:rsidRPr="0009028F">
        <w:t>from  McKinsey</w:t>
      </w:r>
      <w:proofErr w:type="gramEnd"/>
      <w:r w:rsidRPr="0009028F">
        <w:t xml:space="preserve"> &amp; Company, where he has led the company’s Finnish operations and solved strategic challenges for Finnish businesses.</w:t>
      </w:r>
    </w:p>
    <w:p w14:paraId="77A18C44" w14:textId="77777777" w:rsidR="00805C69" w:rsidRDefault="00805C69" w:rsidP="005133A4">
      <w:pPr>
        <w:ind w:left="720"/>
        <w:jc w:val="both"/>
      </w:pPr>
      <w:r w:rsidRPr="005133A4">
        <w:rPr>
          <w:i/>
          <w:iCs/>
        </w:rPr>
        <w:t xml:space="preserve">“It is my pleasure to welcome Kari </w:t>
      </w:r>
      <w:proofErr w:type="spellStart"/>
      <w:r w:rsidRPr="005133A4">
        <w:rPr>
          <w:i/>
          <w:iCs/>
        </w:rPr>
        <w:t>Kulojärvi</w:t>
      </w:r>
      <w:proofErr w:type="spellEnd"/>
      <w:r w:rsidRPr="005133A4">
        <w:rPr>
          <w:i/>
          <w:iCs/>
        </w:rPr>
        <w:t xml:space="preserve"> to </w:t>
      </w:r>
      <w:proofErr w:type="spellStart"/>
      <w:r w:rsidRPr="005133A4">
        <w:rPr>
          <w:i/>
          <w:iCs/>
        </w:rPr>
        <w:t>Axopar</w:t>
      </w:r>
      <w:proofErr w:type="spellEnd"/>
      <w:r w:rsidRPr="005133A4">
        <w:rPr>
          <w:i/>
          <w:iCs/>
        </w:rPr>
        <w:t xml:space="preserve">. He has strong experience in transformative business processes and accelerating growth. Kari has demonstrated excellent change leadership, strategic vision, and innovative thinking. He has developed global business operations and built high-performing teams. These are crucial qualities for the CEO of </w:t>
      </w:r>
      <w:proofErr w:type="spellStart"/>
      <w:r w:rsidRPr="005133A4">
        <w:rPr>
          <w:i/>
          <w:iCs/>
        </w:rPr>
        <w:t>Axopar</w:t>
      </w:r>
      <w:proofErr w:type="spellEnd"/>
      <w:r w:rsidRPr="005133A4">
        <w:rPr>
          <w:i/>
          <w:iCs/>
        </w:rPr>
        <w:t xml:space="preserve"> Boats Oy,”</w:t>
      </w:r>
      <w:r w:rsidRPr="0009028F">
        <w:t xml:space="preserve"> says Vesa Laisi, Chair of the Board at </w:t>
      </w:r>
      <w:proofErr w:type="spellStart"/>
      <w:r w:rsidRPr="0009028F">
        <w:t>Axopar</w:t>
      </w:r>
      <w:proofErr w:type="spellEnd"/>
      <w:r w:rsidRPr="0009028F">
        <w:t xml:space="preserve"> Boats Oy.</w:t>
      </w:r>
    </w:p>
    <w:p w14:paraId="48572D35" w14:textId="77777777" w:rsidR="005133A4" w:rsidRDefault="00805C69" w:rsidP="00805C69">
      <w:pPr>
        <w:jc w:val="both"/>
      </w:pPr>
      <w:r w:rsidRPr="0009028F">
        <w:t xml:space="preserve">For Kari </w:t>
      </w:r>
      <w:proofErr w:type="spellStart"/>
      <w:r w:rsidRPr="0009028F">
        <w:t>Kulojärvi</w:t>
      </w:r>
      <w:proofErr w:type="spellEnd"/>
      <w:r w:rsidRPr="0009028F">
        <w:t xml:space="preserve">, </w:t>
      </w:r>
      <w:proofErr w:type="spellStart"/>
      <w:r w:rsidRPr="0009028F">
        <w:t>Axopar</w:t>
      </w:r>
      <w:proofErr w:type="spellEnd"/>
      <w:r w:rsidRPr="0009028F">
        <w:t xml:space="preserve"> represents a renowned Finnish success story in its field. </w:t>
      </w:r>
    </w:p>
    <w:p w14:paraId="0B8F038B" w14:textId="75C9588E" w:rsidR="00805C69" w:rsidRDefault="00805C69" w:rsidP="005133A4">
      <w:pPr>
        <w:ind w:left="720"/>
        <w:jc w:val="both"/>
      </w:pPr>
      <w:r w:rsidRPr="005133A4">
        <w:rPr>
          <w:i/>
          <w:iCs/>
        </w:rPr>
        <w:t>“</w:t>
      </w:r>
      <w:proofErr w:type="spellStart"/>
      <w:r w:rsidRPr="005133A4">
        <w:rPr>
          <w:i/>
          <w:iCs/>
        </w:rPr>
        <w:t>Axopar</w:t>
      </w:r>
      <w:proofErr w:type="spellEnd"/>
      <w:r w:rsidRPr="005133A4">
        <w:rPr>
          <w:i/>
          <w:iCs/>
        </w:rPr>
        <w:t xml:space="preserve"> is an internationally known brand representing innovative and high-quality boatbuilding. </w:t>
      </w:r>
      <w:proofErr w:type="spellStart"/>
      <w:r w:rsidRPr="005133A4">
        <w:rPr>
          <w:i/>
          <w:iCs/>
        </w:rPr>
        <w:t>Axopar’s</w:t>
      </w:r>
      <w:proofErr w:type="spellEnd"/>
      <w:r w:rsidRPr="005133A4">
        <w:rPr>
          <w:i/>
          <w:iCs/>
        </w:rPr>
        <w:t xml:space="preserve"> success shows how it is possible to create a successful new product range with open minded and bold design. It is a privilege for me to lead </w:t>
      </w:r>
      <w:proofErr w:type="spellStart"/>
      <w:r w:rsidRPr="005133A4">
        <w:rPr>
          <w:i/>
          <w:iCs/>
        </w:rPr>
        <w:t>Axopar</w:t>
      </w:r>
      <w:proofErr w:type="spellEnd"/>
      <w:r w:rsidRPr="005133A4">
        <w:rPr>
          <w:i/>
          <w:iCs/>
        </w:rPr>
        <w:t xml:space="preserve"> into its next chapter,”</w:t>
      </w:r>
      <w:r w:rsidRPr="0009028F">
        <w:t xml:space="preserve"> he says.</w:t>
      </w:r>
    </w:p>
    <w:p w14:paraId="41F00F76" w14:textId="77777777" w:rsidR="005133A4" w:rsidRDefault="00805C69" w:rsidP="00805C69">
      <w:pPr>
        <w:jc w:val="both"/>
      </w:pPr>
      <w:r w:rsidRPr="005B3135">
        <w:t xml:space="preserve">During the time of the departing CEO Ari-Pekka </w:t>
      </w:r>
      <w:proofErr w:type="spellStart"/>
      <w:r w:rsidRPr="005B3135">
        <w:t>Saarikangas</w:t>
      </w:r>
      <w:proofErr w:type="spellEnd"/>
      <w:r w:rsidRPr="005B3135">
        <w:t xml:space="preserve">, the company grew profitably and strengthened its market position. </w:t>
      </w:r>
    </w:p>
    <w:p w14:paraId="0887A21F" w14:textId="536E1A34" w:rsidR="00805C69" w:rsidRDefault="00805C69" w:rsidP="005133A4">
      <w:pPr>
        <w:ind w:left="720"/>
        <w:jc w:val="both"/>
      </w:pPr>
      <w:r w:rsidRPr="005133A4">
        <w:rPr>
          <w:i/>
          <w:iCs/>
        </w:rPr>
        <w:t xml:space="preserve">“I would like to warmly thank Ari-Pekka </w:t>
      </w:r>
      <w:proofErr w:type="spellStart"/>
      <w:r w:rsidRPr="005133A4">
        <w:rPr>
          <w:i/>
          <w:iCs/>
        </w:rPr>
        <w:t>Saarikangas</w:t>
      </w:r>
      <w:proofErr w:type="spellEnd"/>
      <w:r w:rsidRPr="005133A4">
        <w:rPr>
          <w:i/>
          <w:iCs/>
        </w:rPr>
        <w:t xml:space="preserve"> for his significant contribution to </w:t>
      </w:r>
      <w:proofErr w:type="spellStart"/>
      <w:r w:rsidRPr="005133A4">
        <w:rPr>
          <w:i/>
          <w:iCs/>
        </w:rPr>
        <w:t>Axopar</w:t>
      </w:r>
      <w:proofErr w:type="spellEnd"/>
      <w:r w:rsidRPr="005133A4">
        <w:rPr>
          <w:i/>
          <w:iCs/>
        </w:rPr>
        <w:t xml:space="preserve"> Boats Oy. He is known for his strong expertise with customers, boats, and business operations. The company is now at a stage where it is natural to transfer leadership to a new CEO,”</w:t>
      </w:r>
      <w:r w:rsidRPr="0009028F">
        <w:t xml:space="preserve"> says Chair Vesa Laisi.</w:t>
      </w:r>
    </w:p>
    <w:p w14:paraId="2FF5554E" w14:textId="77777777" w:rsidR="005133A4" w:rsidRDefault="00805C69" w:rsidP="00805C69">
      <w:pPr>
        <w:jc w:val="both"/>
      </w:pPr>
      <w:r w:rsidRPr="00284E2E">
        <w:t xml:space="preserve">For </w:t>
      </w:r>
      <w:proofErr w:type="spellStart"/>
      <w:r w:rsidRPr="00284E2E">
        <w:t>Saarikangas</w:t>
      </w:r>
      <w:proofErr w:type="spellEnd"/>
      <w:r w:rsidRPr="00284E2E">
        <w:t>, it has been interesting to be involved in developing and leading a rapidly growing company, where he has been able to utilise over 35 years of expertise in the marine industry</w:t>
      </w:r>
      <w:r>
        <w:t xml:space="preserve">. </w:t>
      </w:r>
    </w:p>
    <w:p w14:paraId="566342B2" w14:textId="318E0227" w:rsidR="00805C69" w:rsidRDefault="00805C69" w:rsidP="005133A4">
      <w:pPr>
        <w:ind w:left="720"/>
        <w:jc w:val="both"/>
      </w:pPr>
      <w:r w:rsidRPr="005133A4">
        <w:rPr>
          <w:i/>
          <w:iCs/>
        </w:rPr>
        <w:t xml:space="preserve">“I am very pleased with how we have developed </w:t>
      </w:r>
      <w:proofErr w:type="spellStart"/>
      <w:r w:rsidRPr="005133A4">
        <w:rPr>
          <w:i/>
          <w:iCs/>
        </w:rPr>
        <w:t>Axopar</w:t>
      </w:r>
      <w:proofErr w:type="spellEnd"/>
      <w:r w:rsidRPr="005133A4">
        <w:rPr>
          <w:i/>
          <w:iCs/>
        </w:rPr>
        <w:t xml:space="preserve"> into a global player in the boat market together with the entire staff. I share the Chairman’s words that this is a good time for both the company and me personally to move forward,”</w:t>
      </w:r>
      <w:r w:rsidRPr="0009028F">
        <w:t xml:space="preserve"> </w:t>
      </w:r>
      <w:proofErr w:type="spellStart"/>
      <w:r w:rsidRPr="0009028F">
        <w:t>Saarikangas</w:t>
      </w:r>
      <w:proofErr w:type="spellEnd"/>
      <w:r w:rsidRPr="0009028F">
        <w:t xml:space="preserve"> summarizes.</w:t>
      </w:r>
    </w:p>
    <w:p w14:paraId="1CB79274" w14:textId="77777777" w:rsidR="00805C69" w:rsidRDefault="00805C69" w:rsidP="2C45BF25">
      <w:pPr>
        <w:spacing w:line="276" w:lineRule="auto"/>
        <w:ind w:firstLine="720"/>
        <w:rPr>
          <w:rFonts w:ascii="Calibri" w:eastAsia="Calibri" w:hAnsi="Calibri" w:cs="Calibri"/>
          <w:b/>
          <w:bCs/>
          <w:color w:val="000000" w:themeColor="text1"/>
          <w:sz w:val="36"/>
          <w:szCs w:val="36"/>
        </w:rPr>
      </w:pPr>
    </w:p>
    <w:p w14:paraId="6D7D7DAC" w14:textId="77777777" w:rsidR="00805C69" w:rsidRDefault="00805C69" w:rsidP="2C45BF25">
      <w:pPr>
        <w:spacing w:line="276" w:lineRule="auto"/>
        <w:ind w:firstLine="720"/>
        <w:rPr>
          <w:rFonts w:ascii="Calibri" w:eastAsia="Calibri" w:hAnsi="Calibri" w:cs="Calibri"/>
          <w:b/>
          <w:bCs/>
          <w:color w:val="000000" w:themeColor="text1"/>
          <w:sz w:val="36"/>
          <w:szCs w:val="36"/>
        </w:rPr>
      </w:pPr>
    </w:p>
    <w:p w14:paraId="15275993" w14:textId="5E737F54" w:rsidR="35BF63F1" w:rsidRDefault="15DB9269" w:rsidP="34197989">
      <w:pPr>
        <w:pStyle w:val="Normalwebb"/>
        <w:spacing w:line="276" w:lineRule="auto"/>
        <w:rPr>
          <w:sz w:val="20"/>
          <w:szCs w:val="20"/>
        </w:rPr>
      </w:pPr>
      <w:r w:rsidRPr="14C25FB7">
        <w:rPr>
          <w:rFonts w:eastAsia="Calibri"/>
          <w:color w:val="000000" w:themeColor="text1"/>
        </w:rPr>
        <w:t xml:space="preserve">All </w:t>
      </w:r>
      <w:proofErr w:type="spellStart"/>
      <w:r w:rsidRPr="14C25FB7">
        <w:rPr>
          <w:rFonts w:eastAsia="Calibri"/>
          <w:color w:val="000000" w:themeColor="text1"/>
        </w:rPr>
        <w:t>Axopar</w:t>
      </w:r>
      <w:proofErr w:type="spellEnd"/>
      <w:r w:rsidRPr="14C25FB7">
        <w:rPr>
          <w:rFonts w:eastAsia="Calibri"/>
          <w:color w:val="000000" w:themeColor="text1"/>
        </w:rPr>
        <w:t xml:space="preserve"> </w:t>
      </w:r>
      <w:r w:rsidR="00805C69" w:rsidRPr="14C25FB7">
        <w:rPr>
          <w:rFonts w:eastAsia="Calibri"/>
          <w:color w:val="000000" w:themeColor="text1"/>
        </w:rPr>
        <w:t xml:space="preserve">press </w:t>
      </w:r>
      <w:r w:rsidRPr="14C25FB7">
        <w:rPr>
          <w:rFonts w:eastAsia="Calibri"/>
          <w:color w:val="000000" w:themeColor="text1"/>
        </w:rPr>
        <w:t xml:space="preserve">releases are available at </w:t>
      </w:r>
      <w:hyperlink r:id="rId10">
        <w:r w:rsidRPr="14C25FB7">
          <w:rPr>
            <w:rStyle w:val="Hyperlnk"/>
            <w:rFonts w:eastAsia="Calibri"/>
          </w:rPr>
          <w:t>https://www.axopar.com/pressroom</w:t>
        </w:r>
      </w:hyperlink>
    </w:p>
    <w:p w14:paraId="1ACB9CAC" w14:textId="143F73A5" w:rsidR="14C25FB7" w:rsidRDefault="14C25FB7" w:rsidP="14C25FB7">
      <w:pPr>
        <w:pStyle w:val="Normalwebb"/>
        <w:spacing w:line="276" w:lineRule="auto"/>
        <w:rPr>
          <w:rFonts w:eastAsia="Calibri"/>
        </w:rPr>
      </w:pPr>
    </w:p>
    <w:p w14:paraId="762878AC" w14:textId="09B1A468" w:rsidR="34197989" w:rsidRDefault="12E790C1" w:rsidP="14C25FB7">
      <w:pPr>
        <w:spacing w:after="0" w:line="276" w:lineRule="auto"/>
        <w:jc w:val="both"/>
        <w:rPr>
          <w:rFonts w:eastAsiaTheme="minorEastAsia"/>
          <w:lang w:val="en-US"/>
        </w:rPr>
      </w:pPr>
      <w:bookmarkStart w:id="0" w:name="_Hlk45196817"/>
      <w:r w:rsidRPr="14C25FB7">
        <w:rPr>
          <w:rFonts w:ascii="Calibri" w:eastAsia="Calibri" w:hAnsi="Calibri" w:cs="Calibri"/>
          <w:b/>
          <w:bCs/>
          <w:noProof/>
          <w:color w:val="000000" w:themeColor="text1"/>
          <w:sz w:val="20"/>
          <w:szCs w:val="20"/>
          <w:lang w:val="en-US"/>
        </w:rPr>
        <w:t xml:space="preserve">About Axopar: </w:t>
      </w:r>
      <w:r w:rsidRPr="14C25FB7">
        <w:rPr>
          <w:rFonts w:ascii="Calibri" w:eastAsia="Calibri" w:hAnsi="Calibri" w:cs="Calibri"/>
          <w:noProof/>
          <w:color w:val="000000" w:themeColor="text1"/>
          <w:sz w:val="20"/>
          <w:szCs w:val="20"/>
          <w:lang w:val="en-US"/>
        </w:rPr>
        <w:t xml:space="preserve">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Axopar has sold over 6,500 boats since its founding in 2014. The Group's turnover is over 190 million euros and it employs roughly 1200 people. For more information, visit </w:t>
      </w:r>
      <w:hyperlink r:id="rId11">
        <w:r w:rsidRPr="14C25FB7">
          <w:rPr>
            <w:rStyle w:val="Hyperlnk"/>
            <w:rFonts w:ascii="Calibri" w:eastAsia="Calibri" w:hAnsi="Calibri" w:cs="Calibri"/>
            <w:noProof/>
            <w:sz w:val="20"/>
            <w:szCs w:val="20"/>
            <w:lang w:val="en-US"/>
          </w:rPr>
          <w:t>www.axopar.com</w:t>
        </w:r>
      </w:hyperlink>
      <w:r w:rsidRPr="14C25FB7">
        <w:rPr>
          <w:rFonts w:ascii="Calibri" w:eastAsia="Calibri" w:hAnsi="Calibri" w:cs="Calibri"/>
          <w:noProof/>
          <w:color w:val="000000" w:themeColor="text1"/>
          <w:sz w:val="20"/>
          <w:szCs w:val="20"/>
          <w:lang w:val="en-US"/>
        </w:rPr>
        <w:t xml:space="preserve"> </w:t>
      </w:r>
    </w:p>
    <w:p w14:paraId="5E0BBF01" w14:textId="77777777" w:rsidR="00805C69" w:rsidRDefault="00805C69" w:rsidP="58430993">
      <w:pPr>
        <w:spacing w:before="240" w:after="240" w:line="276" w:lineRule="auto"/>
        <w:rPr>
          <w:rFonts w:eastAsiaTheme="minorEastAsia"/>
          <w:b/>
          <w:bCs/>
          <w:color w:val="000000" w:themeColor="text1"/>
          <w:lang w:val="de-DE"/>
        </w:rPr>
      </w:pPr>
    </w:p>
    <w:p w14:paraId="7741F433" w14:textId="4F11197D" w:rsidR="1CB6D56E" w:rsidRDefault="1CB6D56E" w:rsidP="58430993">
      <w:pPr>
        <w:spacing w:before="240" w:after="240" w:line="276" w:lineRule="auto"/>
        <w:rPr>
          <w:rFonts w:eastAsiaTheme="minorEastAsia"/>
          <w:b/>
          <w:bCs/>
          <w:color w:val="000000" w:themeColor="text1"/>
          <w:lang w:val="de-DE"/>
        </w:rPr>
      </w:pPr>
      <w:proofErr w:type="spellStart"/>
      <w:r w:rsidRPr="58430993">
        <w:rPr>
          <w:rFonts w:eastAsiaTheme="minorEastAsia"/>
          <w:b/>
          <w:bCs/>
          <w:color w:val="000000" w:themeColor="text1"/>
          <w:lang w:val="de-DE"/>
        </w:rPr>
        <w:t>For</w:t>
      </w:r>
      <w:proofErr w:type="spellEnd"/>
      <w:r w:rsidRPr="58430993">
        <w:rPr>
          <w:rFonts w:eastAsiaTheme="minorEastAsia"/>
          <w:b/>
          <w:bCs/>
          <w:color w:val="000000" w:themeColor="text1"/>
          <w:lang w:val="de-DE"/>
        </w:rPr>
        <w:t xml:space="preserve"> press </w:t>
      </w:r>
      <w:proofErr w:type="spellStart"/>
      <w:r w:rsidRPr="58430993">
        <w:rPr>
          <w:rFonts w:eastAsiaTheme="minorEastAsia"/>
          <w:b/>
          <w:bCs/>
          <w:color w:val="000000" w:themeColor="text1"/>
          <w:lang w:val="de-DE"/>
        </w:rPr>
        <w:t>inquiries</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or</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to</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schedule</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interviews</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please</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contact</w:t>
      </w:r>
      <w:proofErr w:type="spellEnd"/>
      <w:r w:rsidRPr="58430993">
        <w:rPr>
          <w:rFonts w:eastAsiaTheme="minorEastAsia"/>
          <w:b/>
          <w:bCs/>
          <w:color w:val="000000" w:themeColor="text1"/>
          <w:lang w:val="de-DE"/>
        </w:rPr>
        <w:t>:</w:t>
      </w:r>
    </w:p>
    <w:tbl>
      <w:tblPr>
        <w:tblStyle w:val="Tabellrutnt"/>
        <w:tblW w:w="0" w:type="auto"/>
        <w:tblInd w:w="-90" w:type="dxa"/>
        <w:tblLook w:val="04A0" w:firstRow="1" w:lastRow="0" w:firstColumn="1" w:lastColumn="0" w:noHBand="0" w:noVBand="1"/>
      </w:tblPr>
      <w:tblGrid>
        <w:gridCol w:w="6322"/>
      </w:tblGrid>
      <w:tr w:rsidR="00BC0354" w:rsidRPr="00FB1984" w14:paraId="02342C96" w14:textId="77777777" w:rsidTr="34197989">
        <w:trPr>
          <w:trHeight w:val="1156"/>
        </w:trPr>
        <w:tc>
          <w:tcPr>
            <w:tcW w:w="6322" w:type="dxa"/>
          </w:tcPr>
          <w:p w14:paraId="495E7450" w14:textId="33DC3F0D" w:rsidR="00BC0354" w:rsidRPr="00FB1984" w:rsidRDefault="28FF2A4B" w:rsidP="34197989">
            <w:pPr>
              <w:spacing w:line="276" w:lineRule="auto"/>
              <w:rPr>
                <w:rFonts w:eastAsiaTheme="minorEastAsia"/>
                <w:b/>
                <w:bCs/>
                <w:sz w:val="20"/>
                <w:szCs w:val="20"/>
              </w:rPr>
            </w:pPr>
            <w:r w:rsidRPr="34197989">
              <w:rPr>
                <w:rFonts w:eastAsiaTheme="minorEastAsia"/>
                <w:b/>
                <w:bCs/>
                <w:sz w:val="20"/>
                <w:szCs w:val="20"/>
              </w:rPr>
              <w:t>Anu Vauhkonen</w:t>
            </w:r>
          </w:p>
          <w:p w14:paraId="47A0EB4F" w14:textId="77777777" w:rsidR="00BC0354" w:rsidRPr="00FB1984" w:rsidRDefault="4F5BA99E" w:rsidP="34197989">
            <w:pPr>
              <w:spacing w:line="276" w:lineRule="auto"/>
              <w:rPr>
                <w:rFonts w:eastAsiaTheme="minorEastAsia"/>
                <w:sz w:val="20"/>
                <w:szCs w:val="20"/>
              </w:rPr>
            </w:pPr>
            <w:r w:rsidRPr="34197989">
              <w:rPr>
                <w:rFonts w:eastAsiaTheme="minorEastAsia"/>
                <w:sz w:val="20"/>
                <w:szCs w:val="20"/>
              </w:rPr>
              <w:t>Head of Brand &amp; Marketing</w:t>
            </w:r>
          </w:p>
          <w:p w14:paraId="03702306" w14:textId="77777777" w:rsidR="00BC0354" w:rsidRPr="00FB1984" w:rsidRDefault="4F5BA99E" w:rsidP="34197989">
            <w:pPr>
              <w:spacing w:line="276" w:lineRule="auto"/>
              <w:rPr>
                <w:rFonts w:eastAsiaTheme="minorEastAsia"/>
                <w:sz w:val="20"/>
                <w:szCs w:val="20"/>
              </w:rPr>
            </w:pPr>
            <w:proofErr w:type="spellStart"/>
            <w:r w:rsidRPr="34197989">
              <w:rPr>
                <w:rFonts w:eastAsiaTheme="minorEastAsia"/>
                <w:sz w:val="20"/>
                <w:szCs w:val="20"/>
              </w:rPr>
              <w:t>Axopar</w:t>
            </w:r>
            <w:proofErr w:type="spellEnd"/>
            <w:r w:rsidRPr="34197989">
              <w:rPr>
                <w:rFonts w:eastAsiaTheme="minorEastAsia"/>
                <w:sz w:val="20"/>
                <w:szCs w:val="20"/>
              </w:rPr>
              <w:t xml:space="preserve"> Boats Oy</w:t>
            </w:r>
          </w:p>
          <w:p w14:paraId="7FFC512D" w14:textId="49BD7DD0" w:rsidR="00BC0354" w:rsidRPr="00FB1984" w:rsidRDefault="4F5BA99E" w:rsidP="34197989">
            <w:pPr>
              <w:spacing w:line="276" w:lineRule="auto"/>
              <w:rPr>
                <w:rFonts w:eastAsiaTheme="minorEastAsia"/>
                <w:sz w:val="20"/>
                <w:szCs w:val="20"/>
              </w:rPr>
            </w:pPr>
            <w:r w:rsidRPr="34197989">
              <w:rPr>
                <w:rFonts w:eastAsiaTheme="minorEastAsia"/>
                <w:sz w:val="20"/>
                <w:szCs w:val="20"/>
              </w:rPr>
              <w:t>Mobile: +</w:t>
            </w:r>
            <w:r w:rsidR="5F7880FD" w:rsidRPr="34197989">
              <w:rPr>
                <w:rFonts w:eastAsiaTheme="minorEastAsia"/>
                <w:sz w:val="20"/>
                <w:szCs w:val="20"/>
              </w:rPr>
              <w:t xml:space="preserve"> 358 40 7652484</w:t>
            </w:r>
          </w:p>
          <w:p w14:paraId="0DC32DCD" w14:textId="008F6FC0" w:rsidR="00BC0354" w:rsidRDefault="4F5BA99E" w:rsidP="34197989">
            <w:pPr>
              <w:spacing w:line="276" w:lineRule="auto"/>
            </w:pPr>
            <w:r w:rsidRPr="34197989">
              <w:rPr>
                <w:rFonts w:eastAsiaTheme="minorEastAsia"/>
                <w:sz w:val="20"/>
                <w:szCs w:val="20"/>
              </w:rPr>
              <w:t xml:space="preserve">Email: </w:t>
            </w:r>
            <w:hyperlink r:id="rId12">
              <w:r w:rsidR="7074DA6B" w:rsidRPr="00805C69">
                <w:rPr>
                  <w:rStyle w:val="Hyperlnk"/>
                  <w:rFonts w:eastAsiaTheme="minorEastAsia"/>
                  <w:color w:val="auto"/>
                  <w:sz w:val="20"/>
                  <w:szCs w:val="20"/>
                  <w:u w:val="none"/>
                </w:rPr>
                <w:t>anu.vauhkonen@axopar.com</w:t>
              </w:r>
            </w:hyperlink>
          </w:p>
          <w:p w14:paraId="0A0BDC36" w14:textId="6888361A" w:rsidR="00BC0354" w:rsidRDefault="00BC0354" w:rsidP="34197989">
            <w:pPr>
              <w:spacing w:line="276" w:lineRule="auto"/>
              <w:rPr>
                <w:rFonts w:eastAsiaTheme="minorEastAsia"/>
                <w:sz w:val="20"/>
                <w:szCs w:val="20"/>
              </w:rPr>
            </w:pPr>
          </w:p>
          <w:p w14:paraId="1D762516" w14:textId="77777777" w:rsidR="00BC0354" w:rsidRPr="00391745" w:rsidRDefault="4F5BA99E" w:rsidP="34197989">
            <w:pPr>
              <w:spacing w:line="276" w:lineRule="auto"/>
              <w:rPr>
                <w:rStyle w:val="Hyperlnk"/>
                <w:rFonts w:eastAsiaTheme="minorEastAsia"/>
                <w:b/>
                <w:bCs/>
                <w:color w:val="auto"/>
                <w:sz w:val="20"/>
                <w:szCs w:val="20"/>
                <w:u w:val="none"/>
              </w:rPr>
            </w:pPr>
            <w:r w:rsidRPr="34197989">
              <w:rPr>
                <w:rStyle w:val="Hyperlnk"/>
                <w:rFonts w:eastAsiaTheme="minorEastAsia"/>
                <w:b/>
                <w:bCs/>
                <w:color w:val="auto"/>
                <w:sz w:val="20"/>
                <w:szCs w:val="20"/>
                <w:u w:val="none"/>
              </w:rPr>
              <w:t>Adam Fiander or Mike Wills</w:t>
            </w:r>
          </w:p>
          <w:p w14:paraId="5879811A" w14:textId="77777777" w:rsidR="00BC0354" w:rsidRPr="00391745" w:rsidRDefault="4F5BA99E" w:rsidP="58430993">
            <w:pPr>
              <w:spacing w:line="276" w:lineRule="auto"/>
              <w:rPr>
                <w:rStyle w:val="Hyperlnk"/>
                <w:rFonts w:eastAsiaTheme="minorEastAsia"/>
                <w:color w:val="auto"/>
                <w:sz w:val="20"/>
                <w:szCs w:val="20"/>
                <w:u w:val="none"/>
              </w:rPr>
            </w:pPr>
            <w:r w:rsidRPr="58430993">
              <w:rPr>
                <w:rStyle w:val="Hyperlnk"/>
                <w:rFonts w:eastAsiaTheme="minorEastAsia"/>
                <w:color w:val="auto"/>
                <w:sz w:val="20"/>
                <w:szCs w:val="20"/>
                <w:u w:val="none"/>
              </w:rPr>
              <w:t>Broad Reach Communications Ltd</w:t>
            </w:r>
          </w:p>
          <w:p w14:paraId="485AA08E" w14:textId="77777777" w:rsidR="00BC0354" w:rsidRPr="00391745" w:rsidRDefault="4F5BA99E" w:rsidP="58430993">
            <w:pPr>
              <w:spacing w:line="276" w:lineRule="auto"/>
              <w:rPr>
                <w:rStyle w:val="Hyperlnk"/>
                <w:rFonts w:eastAsiaTheme="minorEastAsia"/>
                <w:color w:val="auto"/>
                <w:sz w:val="20"/>
                <w:szCs w:val="20"/>
                <w:u w:val="none"/>
              </w:rPr>
            </w:pPr>
            <w:hyperlink r:id="rId13">
              <w:r w:rsidRPr="58430993">
                <w:rPr>
                  <w:rStyle w:val="Hyperlnk"/>
                  <w:rFonts w:eastAsiaTheme="minorEastAsia"/>
                  <w:color w:val="auto"/>
                  <w:sz w:val="20"/>
                  <w:szCs w:val="20"/>
                  <w:u w:val="none"/>
                </w:rPr>
                <w:t>adam@broadreachcomms.co.uk</w:t>
              </w:r>
            </w:hyperlink>
            <w:r w:rsidRPr="58430993">
              <w:rPr>
                <w:rStyle w:val="Hyperlnk"/>
                <w:rFonts w:eastAsiaTheme="minorEastAsia"/>
                <w:color w:val="auto"/>
                <w:sz w:val="20"/>
                <w:szCs w:val="20"/>
                <w:u w:val="none"/>
              </w:rPr>
              <w:t xml:space="preserve"> /+44 (0)7703 598903</w:t>
            </w:r>
          </w:p>
          <w:p w14:paraId="57CE46D2" w14:textId="77777777" w:rsidR="00BC0354" w:rsidRPr="00391745" w:rsidRDefault="4F5BA99E" w:rsidP="58430993">
            <w:pPr>
              <w:spacing w:line="276" w:lineRule="auto"/>
              <w:rPr>
                <w:rStyle w:val="Hyperlnk"/>
                <w:rFonts w:eastAsiaTheme="minorEastAsia"/>
                <w:color w:val="auto"/>
                <w:sz w:val="20"/>
                <w:szCs w:val="20"/>
                <w:u w:val="none"/>
              </w:rPr>
            </w:pPr>
            <w:hyperlink r:id="rId14">
              <w:r w:rsidRPr="58430993">
                <w:rPr>
                  <w:rStyle w:val="Hyperlnk"/>
                  <w:rFonts w:eastAsiaTheme="minorEastAsia"/>
                  <w:color w:val="auto"/>
                  <w:sz w:val="20"/>
                  <w:szCs w:val="20"/>
                  <w:u w:val="none"/>
                </w:rPr>
                <w:t>mike@broadreachcomms.co.uk</w:t>
              </w:r>
            </w:hyperlink>
            <w:r w:rsidRPr="58430993">
              <w:rPr>
                <w:rStyle w:val="Hyperlnk"/>
                <w:rFonts w:eastAsiaTheme="minorEastAsia"/>
                <w:color w:val="auto"/>
                <w:sz w:val="20"/>
                <w:szCs w:val="20"/>
                <w:u w:val="none"/>
              </w:rPr>
              <w:t xml:space="preserve"> / +44 (0)7884 075439</w:t>
            </w:r>
          </w:p>
          <w:p w14:paraId="1F7FBAF6" w14:textId="77777777" w:rsidR="00BC0354" w:rsidRPr="00FB1984" w:rsidRDefault="00BC0354" w:rsidP="58430993">
            <w:pPr>
              <w:spacing w:line="276" w:lineRule="auto"/>
              <w:rPr>
                <w:rFonts w:eastAsiaTheme="minorEastAsia"/>
                <w:sz w:val="20"/>
                <w:szCs w:val="20"/>
              </w:rPr>
            </w:pPr>
          </w:p>
        </w:tc>
      </w:tr>
      <w:bookmarkEnd w:id="0"/>
    </w:tbl>
    <w:p w14:paraId="3BF646B2" w14:textId="4113446F" w:rsidR="00027758" w:rsidRDefault="00027758" w:rsidP="58430993">
      <w:pPr>
        <w:spacing w:line="276" w:lineRule="auto"/>
        <w:rPr>
          <w:rFonts w:eastAsiaTheme="minorEastAsia"/>
          <w:sz w:val="20"/>
          <w:szCs w:val="20"/>
        </w:rPr>
      </w:pPr>
    </w:p>
    <w:p w14:paraId="70D2AFC4" w14:textId="38F914C3" w:rsidR="77E65B42" w:rsidRDefault="77E65B42" w:rsidP="58430993">
      <w:pPr>
        <w:spacing w:line="276" w:lineRule="auto"/>
        <w:rPr>
          <w:rFonts w:eastAsiaTheme="minorEastAsia"/>
          <w:sz w:val="20"/>
          <w:szCs w:val="20"/>
        </w:rPr>
      </w:pPr>
    </w:p>
    <w:sectPr w:rsidR="77E65B42">
      <w:headerReference w:type="default" r:id="rId15"/>
      <w:footerReference w:type="default" r:id="rId16"/>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8FA8" w14:textId="77777777" w:rsidR="00B472BB" w:rsidRDefault="00B472BB" w:rsidP="001474ED">
      <w:pPr>
        <w:spacing w:after="0" w:line="240" w:lineRule="auto"/>
      </w:pPr>
      <w:r>
        <w:separator/>
      </w:r>
    </w:p>
  </w:endnote>
  <w:endnote w:type="continuationSeparator" w:id="0">
    <w:p w14:paraId="20544C2E" w14:textId="77777777" w:rsidR="00B472BB" w:rsidRDefault="00B472BB" w:rsidP="001474ED">
      <w:pPr>
        <w:spacing w:after="0" w:line="240" w:lineRule="auto"/>
      </w:pPr>
      <w:r>
        <w:continuationSeparator/>
      </w:r>
    </w:p>
  </w:endnote>
  <w:endnote w:type="continuationNotice" w:id="1">
    <w:p w14:paraId="30DC2FC2" w14:textId="77777777" w:rsidR="00B472BB" w:rsidRDefault="00B47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14:paraId="273766A6" w14:textId="77777777" w:rsidTr="34197989">
      <w:trPr>
        <w:trHeight w:val="300"/>
      </w:trPr>
      <w:tc>
        <w:tcPr>
          <w:tcW w:w="345" w:type="dxa"/>
        </w:tcPr>
        <w:p w14:paraId="2196942E" w14:textId="72A3CFE8" w:rsidR="193C0EA2" w:rsidRDefault="193C0EA2" w:rsidP="193C0EA2">
          <w:pPr>
            <w:pStyle w:val="Sidhuvud"/>
            <w:ind w:left="-115"/>
          </w:pPr>
        </w:p>
      </w:tc>
      <w:tc>
        <w:tcPr>
          <w:tcW w:w="8865" w:type="dxa"/>
          <w:vAlign w:val="center"/>
        </w:tcPr>
        <w:p w14:paraId="64DEDF5F" w14:textId="6B307011" w:rsidR="193C0EA2" w:rsidRDefault="193C0EA2" w:rsidP="193C0EA2">
          <w:pPr>
            <w:pStyle w:val="Sidhuvud"/>
            <w:jc w:val="center"/>
          </w:pPr>
        </w:p>
      </w:tc>
      <w:tc>
        <w:tcPr>
          <w:tcW w:w="420" w:type="dxa"/>
        </w:tcPr>
        <w:p w14:paraId="01D22F8D" w14:textId="1E563E35" w:rsidR="193C0EA2" w:rsidRDefault="193C0EA2" w:rsidP="193C0EA2">
          <w:pPr>
            <w:pStyle w:val="Sidhuvud"/>
            <w:ind w:right="-115"/>
            <w:jc w:val="right"/>
          </w:pPr>
        </w:p>
      </w:tc>
    </w:tr>
  </w:tbl>
  <w:p w14:paraId="6C5AA2CF" w14:textId="1D869BC8" w:rsidR="193C0EA2" w:rsidRDefault="193C0EA2" w:rsidP="193C0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4718" w14:textId="77777777" w:rsidR="00B472BB" w:rsidRDefault="00B472BB" w:rsidP="001474ED">
      <w:pPr>
        <w:spacing w:after="0" w:line="240" w:lineRule="auto"/>
      </w:pPr>
      <w:r>
        <w:separator/>
      </w:r>
    </w:p>
  </w:footnote>
  <w:footnote w:type="continuationSeparator" w:id="0">
    <w:p w14:paraId="61A31BF2" w14:textId="77777777" w:rsidR="00B472BB" w:rsidRDefault="00B472BB" w:rsidP="001474ED">
      <w:pPr>
        <w:spacing w:after="0" w:line="240" w:lineRule="auto"/>
      </w:pPr>
      <w:r>
        <w:continuationSeparator/>
      </w:r>
    </w:p>
  </w:footnote>
  <w:footnote w:type="continuationNotice" w:id="1">
    <w:p w14:paraId="01F4F245" w14:textId="77777777" w:rsidR="00B472BB" w:rsidRDefault="00B47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DDE" w14:textId="153DC1FB" w:rsidR="001474ED" w:rsidRPr="00E011F2" w:rsidRDefault="001474ED" w:rsidP="34197989">
    <w:pPr>
      <w:pStyle w:val="Sidhuvud"/>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BA2EDE2">
          <wp:simplePos x="0" y="0"/>
          <wp:positionH relativeFrom="margin">
            <wp:posOffset>4798060</wp:posOffset>
          </wp:positionH>
          <wp:positionV relativeFrom="paragraph">
            <wp:posOffset>-34290</wp:posOffset>
          </wp:positionV>
          <wp:extent cx="1279525" cy="349250"/>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26540" b="24847"/>
                  <a:stretch/>
                </pic:blipFill>
                <pic:spPr bwMode="auto">
                  <a:xfrm>
                    <a:off x="0" y="0"/>
                    <a:ext cx="127952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4197989" w:rsidRPr="34197989">
      <w:rPr>
        <w:rFonts w:eastAsiaTheme="minorEastAsia"/>
        <w:b/>
        <w:bCs/>
        <w:sz w:val="20"/>
        <w:szCs w:val="20"/>
      </w:rPr>
      <w:t>Press Release</w:t>
    </w:r>
    <w:r w:rsidR="34197989" w:rsidRPr="34197989">
      <w:rPr>
        <w:rFonts w:eastAsiaTheme="minorEastAsia"/>
        <w:sz w:val="20"/>
        <w:szCs w:val="20"/>
      </w:rPr>
      <w:t xml:space="preserve"> </w:t>
    </w:r>
    <w:r w:rsidRPr="00E011F2">
      <w:rPr>
        <w:rFonts w:ascii="Arial" w:hAnsi="Arial" w:cs="Arial"/>
        <w:sz w:val="20"/>
        <w:szCs w:val="20"/>
      </w:rPr>
      <w:br/>
    </w:r>
    <w:r w:rsidR="00805C69">
      <w:rPr>
        <w:rFonts w:eastAsiaTheme="minorEastAsia"/>
        <w:sz w:val="20"/>
        <w:szCs w:val="20"/>
      </w:rPr>
      <w:t>30</w:t>
    </w:r>
    <w:r w:rsidR="34197989" w:rsidRPr="34197989">
      <w:rPr>
        <w:rFonts w:eastAsiaTheme="minorEastAsia"/>
        <w:sz w:val="20"/>
        <w:szCs w:val="20"/>
        <w:vertAlign w:val="superscript"/>
      </w:rPr>
      <w:t>th</w:t>
    </w:r>
    <w:r w:rsidR="34197989" w:rsidRPr="34197989">
      <w:rPr>
        <w:rFonts w:eastAsiaTheme="minorEastAsia"/>
        <w:sz w:val="20"/>
        <w:szCs w:val="20"/>
      </w:rPr>
      <w:t xml:space="preserve"> </w:t>
    </w:r>
    <w:proofErr w:type="gramStart"/>
    <w:r w:rsidR="00805C69">
      <w:rPr>
        <w:rFonts w:eastAsiaTheme="minorEastAsia"/>
        <w:sz w:val="20"/>
        <w:szCs w:val="20"/>
      </w:rPr>
      <w:t>July</w:t>
    </w:r>
    <w:r w:rsidR="34197989" w:rsidRPr="34197989">
      <w:rPr>
        <w:rFonts w:eastAsiaTheme="minorEastAsia"/>
        <w:sz w:val="20"/>
        <w:szCs w:val="20"/>
      </w:rPr>
      <w:t>,</w:t>
    </w:r>
    <w:proofErr w:type="gramEnd"/>
    <w:r w:rsidR="34197989" w:rsidRPr="34197989">
      <w:rPr>
        <w:rFonts w:eastAsiaTheme="minorEastAsia"/>
        <w:sz w:val="20"/>
        <w:szCs w:val="20"/>
      </w:rPr>
      <w:t xml:space="preserve"> 2025</w:t>
    </w:r>
  </w:p>
  <w:p w14:paraId="76664CCF" w14:textId="77777777" w:rsidR="001474ED" w:rsidRDefault="001474ED" w:rsidP="001474ED">
    <w:pPr>
      <w:pStyle w:val="Sidhuvud"/>
    </w:pPr>
  </w:p>
  <w:p w14:paraId="4F097F4F" w14:textId="14FB6F20" w:rsidR="00464C07" w:rsidRDefault="00464C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BDDA"/>
    <w:multiLevelType w:val="hybridMultilevel"/>
    <w:tmpl w:val="1BFE4C50"/>
    <w:lvl w:ilvl="0" w:tplc="1C6A5BB2">
      <w:start w:val="1"/>
      <w:numFmt w:val="bullet"/>
      <w:lvlText w:val=""/>
      <w:lvlJc w:val="left"/>
      <w:pPr>
        <w:ind w:left="1440" w:hanging="360"/>
      </w:pPr>
      <w:rPr>
        <w:rFonts w:ascii="Symbol" w:hAnsi="Symbol" w:hint="default"/>
      </w:rPr>
    </w:lvl>
    <w:lvl w:ilvl="1" w:tplc="4DF63A52">
      <w:start w:val="1"/>
      <w:numFmt w:val="bullet"/>
      <w:lvlText w:val="o"/>
      <w:lvlJc w:val="left"/>
      <w:pPr>
        <w:ind w:left="2160" w:hanging="360"/>
      </w:pPr>
      <w:rPr>
        <w:rFonts w:ascii="Courier New" w:hAnsi="Courier New" w:hint="default"/>
      </w:rPr>
    </w:lvl>
    <w:lvl w:ilvl="2" w:tplc="C0BC611E">
      <w:start w:val="1"/>
      <w:numFmt w:val="bullet"/>
      <w:lvlText w:val=""/>
      <w:lvlJc w:val="left"/>
      <w:pPr>
        <w:ind w:left="2880" w:hanging="360"/>
      </w:pPr>
      <w:rPr>
        <w:rFonts w:ascii="Wingdings" w:hAnsi="Wingdings" w:hint="default"/>
      </w:rPr>
    </w:lvl>
    <w:lvl w:ilvl="3" w:tplc="0F7680FC">
      <w:start w:val="1"/>
      <w:numFmt w:val="bullet"/>
      <w:lvlText w:val=""/>
      <w:lvlJc w:val="left"/>
      <w:pPr>
        <w:ind w:left="3600" w:hanging="360"/>
      </w:pPr>
      <w:rPr>
        <w:rFonts w:ascii="Symbol" w:hAnsi="Symbol" w:hint="default"/>
      </w:rPr>
    </w:lvl>
    <w:lvl w:ilvl="4" w:tplc="C36EDDA6">
      <w:start w:val="1"/>
      <w:numFmt w:val="bullet"/>
      <w:lvlText w:val="o"/>
      <w:lvlJc w:val="left"/>
      <w:pPr>
        <w:ind w:left="4320" w:hanging="360"/>
      </w:pPr>
      <w:rPr>
        <w:rFonts w:ascii="Courier New" w:hAnsi="Courier New" w:hint="default"/>
      </w:rPr>
    </w:lvl>
    <w:lvl w:ilvl="5" w:tplc="B8682144">
      <w:start w:val="1"/>
      <w:numFmt w:val="bullet"/>
      <w:lvlText w:val=""/>
      <w:lvlJc w:val="left"/>
      <w:pPr>
        <w:ind w:left="5040" w:hanging="360"/>
      </w:pPr>
      <w:rPr>
        <w:rFonts w:ascii="Wingdings" w:hAnsi="Wingdings" w:hint="default"/>
      </w:rPr>
    </w:lvl>
    <w:lvl w:ilvl="6" w:tplc="9DA4110C">
      <w:start w:val="1"/>
      <w:numFmt w:val="bullet"/>
      <w:lvlText w:val=""/>
      <w:lvlJc w:val="left"/>
      <w:pPr>
        <w:ind w:left="5760" w:hanging="360"/>
      </w:pPr>
      <w:rPr>
        <w:rFonts w:ascii="Symbol" w:hAnsi="Symbol" w:hint="default"/>
      </w:rPr>
    </w:lvl>
    <w:lvl w:ilvl="7" w:tplc="45D21E74">
      <w:start w:val="1"/>
      <w:numFmt w:val="bullet"/>
      <w:lvlText w:val="o"/>
      <w:lvlJc w:val="left"/>
      <w:pPr>
        <w:ind w:left="6480" w:hanging="360"/>
      </w:pPr>
      <w:rPr>
        <w:rFonts w:ascii="Courier New" w:hAnsi="Courier New" w:hint="default"/>
      </w:rPr>
    </w:lvl>
    <w:lvl w:ilvl="8" w:tplc="CED8D518">
      <w:start w:val="1"/>
      <w:numFmt w:val="bullet"/>
      <w:lvlText w:val=""/>
      <w:lvlJc w:val="left"/>
      <w:pPr>
        <w:ind w:left="7200" w:hanging="360"/>
      </w:pPr>
      <w:rPr>
        <w:rFonts w:ascii="Wingdings" w:hAnsi="Wingdings" w:hint="default"/>
      </w:rPr>
    </w:lvl>
  </w:abstractNum>
  <w:abstractNum w:abstractNumId="1" w15:restartNumberingAfterBreak="0">
    <w:nsid w:val="0E6EC585"/>
    <w:multiLevelType w:val="hybridMultilevel"/>
    <w:tmpl w:val="85244790"/>
    <w:lvl w:ilvl="0" w:tplc="C870F354">
      <w:start w:val="1"/>
      <w:numFmt w:val="bullet"/>
      <w:lvlText w:val=""/>
      <w:lvlJc w:val="left"/>
      <w:pPr>
        <w:ind w:left="1440" w:hanging="360"/>
      </w:pPr>
      <w:rPr>
        <w:rFonts w:ascii="Symbol" w:hAnsi="Symbol" w:hint="default"/>
      </w:rPr>
    </w:lvl>
    <w:lvl w:ilvl="1" w:tplc="89CE0A1E">
      <w:start w:val="1"/>
      <w:numFmt w:val="bullet"/>
      <w:lvlText w:val="o"/>
      <w:lvlJc w:val="left"/>
      <w:pPr>
        <w:ind w:left="2160" w:hanging="360"/>
      </w:pPr>
      <w:rPr>
        <w:rFonts w:ascii="Courier New" w:hAnsi="Courier New" w:hint="default"/>
      </w:rPr>
    </w:lvl>
    <w:lvl w:ilvl="2" w:tplc="80F269B8">
      <w:start w:val="1"/>
      <w:numFmt w:val="bullet"/>
      <w:lvlText w:val=""/>
      <w:lvlJc w:val="left"/>
      <w:pPr>
        <w:ind w:left="2880" w:hanging="360"/>
      </w:pPr>
      <w:rPr>
        <w:rFonts w:ascii="Wingdings" w:hAnsi="Wingdings" w:hint="default"/>
      </w:rPr>
    </w:lvl>
    <w:lvl w:ilvl="3" w:tplc="2FA07196">
      <w:start w:val="1"/>
      <w:numFmt w:val="bullet"/>
      <w:lvlText w:val=""/>
      <w:lvlJc w:val="left"/>
      <w:pPr>
        <w:ind w:left="3600" w:hanging="360"/>
      </w:pPr>
      <w:rPr>
        <w:rFonts w:ascii="Symbol" w:hAnsi="Symbol" w:hint="default"/>
      </w:rPr>
    </w:lvl>
    <w:lvl w:ilvl="4" w:tplc="E4203100">
      <w:start w:val="1"/>
      <w:numFmt w:val="bullet"/>
      <w:lvlText w:val="o"/>
      <w:lvlJc w:val="left"/>
      <w:pPr>
        <w:ind w:left="4320" w:hanging="360"/>
      </w:pPr>
      <w:rPr>
        <w:rFonts w:ascii="Courier New" w:hAnsi="Courier New" w:hint="default"/>
      </w:rPr>
    </w:lvl>
    <w:lvl w:ilvl="5" w:tplc="559E20D6">
      <w:start w:val="1"/>
      <w:numFmt w:val="bullet"/>
      <w:lvlText w:val=""/>
      <w:lvlJc w:val="left"/>
      <w:pPr>
        <w:ind w:left="5040" w:hanging="360"/>
      </w:pPr>
      <w:rPr>
        <w:rFonts w:ascii="Wingdings" w:hAnsi="Wingdings" w:hint="default"/>
      </w:rPr>
    </w:lvl>
    <w:lvl w:ilvl="6" w:tplc="00A2C158">
      <w:start w:val="1"/>
      <w:numFmt w:val="bullet"/>
      <w:lvlText w:val=""/>
      <w:lvlJc w:val="left"/>
      <w:pPr>
        <w:ind w:left="5760" w:hanging="360"/>
      </w:pPr>
      <w:rPr>
        <w:rFonts w:ascii="Symbol" w:hAnsi="Symbol" w:hint="default"/>
      </w:rPr>
    </w:lvl>
    <w:lvl w:ilvl="7" w:tplc="CF1ACE3A">
      <w:start w:val="1"/>
      <w:numFmt w:val="bullet"/>
      <w:lvlText w:val="o"/>
      <w:lvlJc w:val="left"/>
      <w:pPr>
        <w:ind w:left="6480" w:hanging="360"/>
      </w:pPr>
      <w:rPr>
        <w:rFonts w:ascii="Courier New" w:hAnsi="Courier New" w:hint="default"/>
      </w:rPr>
    </w:lvl>
    <w:lvl w:ilvl="8" w:tplc="3C8C3134">
      <w:start w:val="1"/>
      <w:numFmt w:val="bullet"/>
      <w:lvlText w:val=""/>
      <w:lvlJc w:val="left"/>
      <w:pPr>
        <w:ind w:left="7200" w:hanging="360"/>
      </w:pPr>
      <w:rPr>
        <w:rFonts w:ascii="Wingdings" w:hAnsi="Wingdings" w:hint="default"/>
      </w:rPr>
    </w:lvl>
  </w:abstractNum>
  <w:abstractNum w:abstractNumId="2" w15:restartNumberingAfterBreak="0">
    <w:nsid w:val="1EDB00B9"/>
    <w:multiLevelType w:val="hybridMultilevel"/>
    <w:tmpl w:val="A768B222"/>
    <w:lvl w:ilvl="0" w:tplc="53FAEF30">
      <w:start w:val="1"/>
      <w:numFmt w:val="bullet"/>
      <w:lvlText w:val="o"/>
      <w:lvlJc w:val="left"/>
      <w:pPr>
        <w:ind w:left="720" w:hanging="360"/>
      </w:pPr>
      <w:rPr>
        <w:rFonts w:ascii="Arial, sans-serif" w:hAnsi="Arial, sans-serif" w:hint="default"/>
      </w:rPr>
    </w:lvl>
    <w:lvl w:ilvl="1" w:tplc="A148CFF2">
      <w:start w:val="1"/>
      <w:numFmt w:val="bullet"/>
      <w:lvlText w:val="o"/>
      <w:lvlJc w:val="left"/>
      <w:pPr>
        <w:ind w:left="1440" w:hanging="360"/>
      </w:pPr>
      <w:rPr>
        <w:rFonts w:ascii="Courier New" w:hAnsi="Courier New" w:hint="default"/>
      </w:rPr>
    </w:lvl>
    <w:lvl w:ilvl="2" w:tplc="11C4F514">
      <w:start w:val="1"/>
      <w:numFmt w:val="bullet"/>
      <w:lvlText w:val=""/>
      <w:lvlJc w:val="left"/>
      <w:pPr>
        <w:ind w:left="2160" w:hanging="360"/>
      </w:pPr>
      <w:rPr>
        <w:rFonts w:ascii="Wingdings" w:hAnsi="Wingdings" w:hint="default"/>
      </w:rPr>
    </w:lvl>
    <w:lvl w:ilvl="3" w:tplc="C8E45B40">
      <w:start w:val="1"/>
      <w:numFmt w:val="bullet"/>
      <w:lvlText w:val=""/>
      <w:lvlJc w:val="left"/>
      <w:pPr>
        <w:ind w:left="2880" w:hanging="360"/>
      </w:pPr>
      <w:rPr>
        <w:rFonts w:ascii="Symbol" w:hAnsi="Symbol" w:hint="default"/>
      </w:rPr>
    </w:lvl>
    <w:lvl w:ilvl="4" w:tplc="4370B43C">
      <w:start w:val="1"/>
      <w:numFmt w:val="bullet"/>
      <w:lvlText w:val="o"/>
      <w:lvlJc w:val="left"/>
      <w:pPr>
        <w:ind w:left="3600" w:hanging="360"/>
      </w:pPr>
      <w:rPr>
        <w:rFonts w:ascii="Courier New" w:hAnsi="Courier New" w:hint="default"/>
      </w:rPr>
    </w:lvl>
    <w:lvl w:ilvl="5" w:tplc="FFD894F0">
      <w:start w:val="1"/>
      <w:numFmt w:val="bullet"/>
      <w:lvlText w:val=""/>
      <w:lvlJc w:val="left"/>
      <w:pPr>
        <w:ind w:left="4320" w:hanging="360"/>
      </w:pPr>
      <w:rPr>
        <w:rFonts w:ascii="Wingdings" w:hAnsi="Wingdings" w:hint="default"/>
      </w:rPr>
    </w:lvl>
    <w:lvl w:ilvl="6" w:tplc="52B210A4">
      <w:start w:val="1"/>
      <w:numFmt w:val="bullet"/>
      <w:lvlText w:val=""/>
      <w:lvlJc w:val="left"/>
      <w:pPr>
        <w:ind w:left="5040" w:hanging="360"/>
      </w:pPr>
      <w:rPr>
        <w:rFonts w:ascii="Symbol" w:hAnsi="Symbol" w:hint="default"/>
      </w:rPr>
    </w:lvl>
    <w:lvl w:ilvl="7" w:tplc="B8DC5F30">
      <w:start w:val="1"/>
      <w:numFmt w:val="bullet"/>
      <w:lvlText w:val="o"/>
      <w:lvlJc w:val="left"/>
      <w:pPr>
        <w:ind w:left="5760" w:hanging="360"/>
      </w:pPr>
      <w:rPr>
        <w:rFonts w:ascii="Courier New" w:hAnsi="Courier New" w:hint="default"/>
      </w:rPr>
    </w:lvl>
    <w:lvl w:ilvl="8" w:tplc="1D26AF68">
      <w:start w:val="1"/>
      <w:numFmt w:val="bullet"/>
      <w:lvlText w:val=""/>
      <w:lvlJc w:val="left"/>
      <w:pPr>
        <w:ind w:left="6480" w:hanging="360"/>
      </w:pPr>
      <w:rPr>
        <w:rFonts w:ascii="Wingdings" w:hAnsi="Wingdings" w:hint="default"/>
      </w:rPr>
    </w:lvl>
  </w:abstractNum>
  <w:abstractNum w:abstractNumId="3" w15:restartNumberingAfterBreak="0">
    <w:nsid w:val="2B2FD38B"/>
    <w:multiLevelType w:val="hybridMultilevel"/>
    <w:tmpl w:val="A06278D0"/>
    <w:lvl w:ilvl="0" w:tplc="6324D924">
      <w:start w:val="1"/>
      <w:numFmt w:val="bullet"/>
      <w:lvlText w:val="·"/>
      <w:lvlJc w:val="left"/>
      <w:pPr>
        <w:ind w:left="720" w:hanging="360"/>
      </w:pPr>
      <w:rPr>
        <w:rFonts w:ascii="Arial, sans-serif" w:hAnsi="Arial, sans-serif" w:hint="default"/>
      </w:rPr>
    </w:lvl>
    <w:lvl w:ilvl="1" w:tplc="E19EF48A">
      <w:start w:val="1"/>
      <w:numFmt w:val="bullet"/>
      <w:lvlText w:val="o"/>
      <w:lvlJc w:val="left"/>
      <w:pPr>
        <w:ind w:left="1440" w:hanging="360"/>
      </w:pPr>
      <w:rPr>
        <w:rFonts w:ascii="Courier New" w:hAnsi="Courier New" w:hint="default"/>
      </w:rPr>
    </w:lvl>
    <w:lvl w:ilvl="2" w:tplc="E0188398">
      <w:start w:val="1"/>
      <w:numFmt w:val="bullet"/>
      <w:lvlText w:val=""/>
      <w:lvlJc w:val="left"/>
      <w:pPr>
        <w:ind w:left="2160" w:hanging="360"/>
      </w:pPr>
      <w:rPr>
        <w:rFonts w:ascii="Wingdings" w:hAnsi="Wingdings" w:hint="default"/>
      </w:rPr>
    </w:lvl>
    <w:lvl w:ilvl="3" w:tplc="C728019E">
      <w:start w:val="1"/>
      <w:numFmt w:val="bullet"/>
      <w:lvlText w:val=""/>
      <w:lvlJc w:val="left"/>
      <w:pPr>
        <w:ind w:left="2880" w:hanging="360"/>
      </w:pPr>
      <w:rPr>
        <w:rFonts w:ascii="Symbol" w:hAnsi="Symbol" w:hint="default"/>
      </w:rPr>
    </w:lvl>
    <w:lvl w:ilvl="4" w:tplc="4B08C5FC">
      <w:start w:val="1"/>
      <w:numFmt w:val="bullet"/>
      <w:lvlText w:val="o"/>
      <w:lvlJc w:val="left"/>
      <w:pPr>
        <w:ind w:left="3600" w:hanging="360"/>
      </w:pPr>
      <w:rPr>
        <w:rFonts w:ascii="Courier New" w:hAnsi="Courier New" w:hint="default"/>
      </w:rPr>
    </w:lvl>
    <w:lvl w:ilvl="5" w:tplc="0150A0FC">
      <w:start w:val="1"/>
      <w:numFmt w:val="bullet"/>
      <w:lvlText w:val=""/>
      <w:lvlJc w:val="left"/>
      <w:pPr>
        <w:ind w:left="4320" w:hanging="360"/>
      </w:pPr>
      <w:rPr>
        <w:rFonts w:ascii="Wingdings" w:hAnsi="Wingdings" w:hint="default"/>
      </w:rPr>
    </w:lvl>
    <w:lvl w:ilvl="6" w:tplc="855EFCE2">
      <w:start w:val="1"/>
      <w:numFmt w:val="bullet"/>
      <w:lvlText w:val=""/>
      <w:lvlJc w:val="left"/>
      <w:pPr>
        <w:ind w:left="5040" w:hanging="360"/>
      </w:pPr>
      <w:rPr>
        <w:rFonts w:ascii="Symbol" w:hAnsi="Symbol" w:hint="default"/>
      </w:rPr>
    </w:lvl>
    <w:lvl w:ilvl="7" w:tplc="25242FC0">
      <w:start w:val="1"/>
      <w:numFmt w:val="bullet"/>
      <w:lvlText w:val="o"/>
      <w:lvlJc w:val="left"/>
      <w:pPr>
        <w:ind w:left="5760" w:hanging="360"/>
      </w:pPr>
      <w:rPr>
        <w:rFonts w:ascii="Courier New" w:hAnsi="Courier New" w:hint="default"/>
      </w:rPr>
    </w:lvl>
    <w:lvl w:ilvl="8" w:tplc="40D21736">
      <w:start w:val="1"/>
      <w:numFmt w:val="bullet"/>
      <w:lvlText w:val=""/>
      <w:lvlJc w:val="left"/>
      <w:pPr>
        <w:ind w:left="6480" w:hanging="360"/>
      </w:pPr>
      <w:rPr>
        <w:rFonts w:ascii="Wingdings" w:hAnsi="Wingdings" w:hint="default"/>
      </w:rPr>
    </w:lvl>
  </w:abstractNum>
  <w:abstractNum w:abstractNumId="4" w15:restartNumberingAfterBreak="0">
    <w:nsid w:val="2D5E49DE"/>
    <w:multiLevelType w:val="hybridMultilevel"/>
    <w:tmpl w:val="20723420"/>
    <w:lvl w:ilvl="0" w:tplc="2C1A5168">
      <w:start w:val="1"/>
      <w:numFmt w:val="bullet"/>
      <w:lvlText w:val=""/>
      <w:lvlJc w:val="left"/>
      <w:pPr>
        <w:ind w:left="1440" w:hanging="360"/>
      </w:pPr>
      <w:rPr>
        <w:rFonts w:ascii="Symbol" w:hAnsi="Symbol" w:hint="default"/>
      </w:rPr>
    </w:lvl>
    <w:lvl w:ilvl="1" w:tplc="75E69996">
      <w:start w:val="1"/>
      <w:numFmt w:val="bullet"/>
      <w:lvlText w:val="o"/>
      <w:lvlJc w:val="left"/>
      <w:pPr>
        <w:ind w:left="2160" w:hanging="360"/>
      </w:pPr>
      <w:rPr>
        <w:rFonts w:ascii="Courier New" w:hAnsi="Courier New" w:hint="default"/>
      </w:rPr>
    </w:lvl>
    <w:lvl w:ilvl="2" w:tplc="A06AAB70">
      <w:start w:val="1"/>
      <w:numFmt w:val="bullet"/>
      <w:lvlText w:val=""/>
      <w:lvlJc w:val="left"/>
      <w:pPr>
        <w:ind w:left="2880" w:hanging="360"/>
      </w:pPr>
      <w:rPr>
        <w:rFonts w:ascii="Wingdings" w:hAnsi="Wingdings" w:hint="default"/>
      </w:rPr>
    </w:lvl>
    <w:lvl w:ilvl="3" w:tplc="70F4E50A">
      <w:start w:val="1"/>
      <w:numFmt w:val="bullet"/>
      <w:lvlText w:val=""/>
      <w:lvlJc w:val="left"/>
      <w:pPr>
        <w:ind w:left="3600" w:hanging="360"/>
      </w:pPr>
      <w:rPr>
        <w:rFonts w:ascii="Symbol" w:hAnsi="Symbol" w:hint="default"/>
      </w:rPr>
    </w:lvl>
    <w:lvl w:ilvl="4" w:tplc="53042C44">
      <w:start w:val="1"/>
      <w:numFmt w:val="bullet"/>
      <w:lvlText w:val="o"/>
      <w:lvlJc w:val="left"/>
      <w:pPr>
        <w:ind w:left="4320" w:hanging="360"/>
      </w:pPr>
      <w:rPr>
        <w:rFonts w:ascii="Courier New" w:hAnsi="Courier New" w:hint="default"/>
      </w:rPr>
    </w:lvl>
    <w:lvl w:ilvl="5" w:tplc="7E68BA16">
      <w:start w:val="1"/>
      <w:numFmt w:val="bullet"/>
      <w:lvlText w:val=""/>
      <w:lvlJc w:val="left"/>
      <w:pPr>
        <w:ind w:left="5040" w:hanging="360"/>
      </w:pPr>
      <w:rPr>
        <w:rFonts w:ascii="Wingdings" w:hAnsi="Wingdings" w:hint="default"/>
      </w:rPr>
    </w:lvl>
    <w:lvl w:ilvl="6" w:tplc="6BB21B8C">
      <w:start w:val="1"/>
      <w:numFmt w:val="bullet"/>
      <w:lvlText w:val=""/>
      <w:lvlJc w:val="left"/>
      <w:pPr>
        <w:ind w:left="5760" w:hanging="360"/>
      </w:pPr>
      <w:rPr>
        <w:rFonts w:ascii="Symbol" w:hAnsi="Symbol" w:hint="default"/>
      </w:rPr>
    </w:lvl>
    <w:lvl w:ilvl="7" w:tplc="0A246334">
      <w:start w:val="1"/>
      <w:numFmt w:val="bullet"/>
      <w:lvlText w:val="o"/>
      <w:lvlJc w:val="left"/>
      <w:pPr>
        <w:ind w:left="6480" w:hanging="360"/>
      </w:pPr>
      <w:rPr>
        <w:rFonts w:ascii="Courier New" w:hAnsi="Courier New" w:hint="default"/>
      </w:rPr>
    </w:lvl>
    <w:lvl w:ilvl="8" w:tplc="2AAA42B2">
      <w:start w:val="1"/>
      <w:numFmt w:val="bullet"/>
      <w:lvlText w:val=""/>
      <w:lvlJc w:val="left"/>
      <w:pPr>
        <w:ind w:left="7200" w:hanging="360"/>
      </w:pPr>
      <w:rPr>
        <w:rFonts w:ascii="Wingdings" w:hAnsi="Wingdings" w:hint="default"/>
      </w:rPr>
    </w:lvl>
  </w:abstractNum>
  <w:abstractNum w:abstractNumId="5" w15:restartNumberingAfterBreak="0">
    <w:nsid w:val="339A71A2"/>
    <w:multiLevelType w:val="hybridMultilevel"/>
    <w:tmpl w:val="A2CE68D0"/>
    <w:lvl w:ilvl="0" w:tplc="8A28C332">
      <w:start w:val="1"/>
      <w:numFmt w:val="bullet"/>
      <w:lvlText w:val=""/>
      <w:lvlJc w:val="left"/>
      <w:pPr>
        <w:ind w:left="1440" w:hanging="360"/>
      </w:pPr>
      <w:rPr>
        <w:rFonts w:ascii="Symbol" w:hAnsi="Symbol" w:hint="default"/>
      </w:rPr>
    </w:lvl>
    <w:lvl w:ilvl="1" w:tplc="00728892">
      <w:start w:val="1"/>
      <w:numFmt w:val="bullet"/>
      <w:lvlText w:val="o"/>
      <w:lvlJc w:val="left"/>
      <w:pPr>
        <w:ind w:left="2160" w:hanging="360"/>
      </w:pPr>
      <w:rPr>
        <w:rFonts w:ascii="Courier New" w:hAnsi="Courier New" w:hint="default"/>
      </w:rPr>
    </w:lvl>
    <w:lvl w:ilvl="2" w:tplc="C4FEE4DA">
      <w:start w:val="1"/>
      <w:numFmt w:val="bullet"/>
      <w:lvlText w:val=""/>
      <w:lvlJc w:val="left"/>
      <w:pPr>
        <w:ind w:left="2880" w:hanging="360"/>
      </w:pPr>
      <w:rPr>
        <w:rFonts w:ascii="Wingdings" w:hAnsi="Wingdings" w:hint="default"/>
      </w:rPr>
    </w:lvl>
    <w:lvl w:ilvl="3" w:tplc="3D705E44">
      <w:start w:val="1"/>
      <w:numFmt w:val="bullet"/>
      <w:lvlText w:val=""/>
      <w:lvlJc w:val="left"/>
      <w:pPr>
        <w:ind w:left="3600" w:hanging="360"/>
      </w:pPr>
      <w:rPr>
        <w:rFonts w:ascii="Symbol" w:hAnsi="Symbol" w:hint="default"/>
      </w:rPr>
    </w:lvl>
    <w:lvl w:ilvl="4" w:tplc="B860ABD6">
      <w:start w:val="1"/>
      <w:numFmt w:val="bullet"/>
      <w:lvlText w:val="o"/>
      <w:lvlJc w:val="left"/>
      <w:pPr>
        <w:ind w:left="4320" w:hanging="360"/>
      </w:pPr>
      <w:rPr>
        <w:rFonts w:ascii="Courier New" w:hAnsi="Courier New" w:hint="default"/>
      </w:rPr>
    </w:lvl>
    <w:lvl w:ilvl="5" w:tplc="DCD0C55C">
      <w:start w:val="1"/>
      <w:numFmt w:val="bullet"/>
      <w:lvlText w:val=""/>
      <w:lvlJc w:val="left"/>
      <w:pPr>
        <w:ind w:left="5040" w:hanging="360"/>
      </w:pPr>
      <w:rPr>
        <w:rFonts w:ascii="Wingdings" w:hAnsi="Wingdings" w:hint="default"/>
      </w:rPr>
    </w:lvl>
    <w:lvl w:ilvl="6" w:tplc="F1A27986">
      <w:start w:val="1"/>
      <w:numFmt w:val="bullet"/>
      <w:lvlText w:val=""/>
      <w:lvlJc w:val="left"/>
      <w:pPr>
        <w:ind w:left="5760" w:hanging="360"/>
      </w:pPr>
      <w:rPr>
        <w:rFonts w:ascii="Symbol" w:hAnsi="Symbol" w:hint="default"/>
      </w:rPr>
    </w:lvl>
    <w:lvl w:ilvl="7" w:tplc="64B2810C">
      <w:start w:val="1"/>
      <w:numFmt w:val="bullet"/>
      <w:lvlText w:val="o"/>
      <w:lvlJc w:val="left"/>
      <w:pPr>
        <w:ind w:left="6480" w:hanging="360"/>
      </w:pPr>
      <w:rPr>
        <w:rFonts w:ascii="Courier New" w:hAnsi="Courier New" w:hint="default"/>
      </w:rPr>
    </w:lvl>
    <w:lvl w:ilvl="8" w:tplc="21BEBE06">
      <w:start w:val="1"/>
      <w:numFmt w:val="bullet"/>
      <w:lvlText w:val=""/>
      <w:lvlJc w:val="left"/>
      <w:pPr>
        <w:ind w:left="7200" w:hanging="360"/>
      </w:pPr>
      <w:rPr>
        <w:rFonts w:ascii="Wingdings" w:hAnsi="Wingdings" w:hint="default"/>
      </w:rPr>
    </w:lvl>
  </w:abstractNum>
  <w:abstractNum w:abstractNumId="6" w15:restartNumberingAfterBreak="0">
    <w:nsid w:val="33C64C95"/>
    <w:multiLevelType w:val="hybridMultilevel"/>
    <w:tmpl w:val="A8A67CB6"/>
    <w:lvl w:ilvl="0" w:tplc="DA8E1ACC">
      <w:start w:val="1"/>
      <w:numFmt w:val="bullet"/>
      <w:lvlText w:val=""/>
      <w:lvlJc w:val="left"/>
      <w:pPr>
        <w:ind w:left="1440" w:hanging="360"/>
      </w:pPr>
      <w:rPr>
        <w:rFonts w:ascii="Symbol" w:hAnsi="Symbol" w:hint="default"/>
      </w:rPr>
    </w:lvl>
    <w:lvl w:ilvl="1" w:tplc="48B0F8D4">
      <w:start w:val="1"/>
      <w:numFmt w:val="bullet"/>
      <w:lvlText w:val="o"/>
      <w:lvlJc w:val="left"/>
      <w:pPr>
        <w:ind w:left="2160" w:hanging="360"/>
      </w:pPr>
      <w:rPr>
        <w:rFonts w:ascii="Courier New" w:hAnsi="Courier New" w:hint="default"/>
      </w:rPr>
    </w:lvl>
    <w:lvl w:ilvl="2" w:tplc="6170A436">
      <w:start w:val="1"/>
      <w:numFmt w:val="bullet"/>
      <w:lvlText w:val=""/>
      <w:lvlJc w:val="left"/>
      <w:pPr>
        <w:ind w:left="2880" w:hanging="360"/>
      </w:pPr>
      <w:rPr>
        <w:rFonts w:ascii="Wingdings" w:hAnsi="Wingdings" w:hint="default"/>
      </w:rPr>
    </w:lvl>
    <w:lvl w:ilvl="3" w:tplc="279CF2A6">
      <w:start w:val="1"/>
      <w:numFmt w:val="bullet"/>
      <w:lvlText w:val=""/>
      <w:lvlJc w:val="left"/>
      <w:pPr>
        <w:ind w:left="3600" w:hanging="360"/>
      </w:pPr>
      <w:rPr>
        <w:rFonts w:ascii="Symbol" w:hAnsi="Symbol" w:hint="default"/>
      </w:rPr>
    </w:lvl>
    <w:lvl w:ilvl="4" w:tplc="7DC69520">
      <w:start w:val="1"/>
      <w:numFmt w:val="bullet"/>
      <w:lvlText w:val="o"/>
      <w:lvlJc w:val="left"/>
      <w:pPr>
        <w:ind w:left="4320" w:hanging="360"/>
      </w:pPr>
      <w:rPr>
        <w:rFonts w:ascii="Courier New" w:hAnsi="Courier New" w:hint="default"/>
      </w:rPr>
    </w:lvl>
    <w:lvl w:ilvl="5" w:tplc="97A65C44">
      <w:start w:val="1"/>
      <w:numFmt w:val="bullet"/>
      <w:lvlText w:val=""/>
      <w:lvlJc w:val="left"/>
      <w:pPr>
        <w:ind w:left="5040" w:hanging="360"/>
      </w:pPr>
      <w:rPr>
        <w:rFonts w:ascii="Wingdings" w:hAnsi="Wingdings" w:hint="default"/>
      </w:rPr>
    </w:lvl>
    <w:lvl w:ilvl="6" w:tplc="39747E52">
      <w:start w:val="1"/>
      <w:numFmt w:val="bullet"/>
      <w:lvlText w:val=""/>
      <w:lvlJc w:val="left"/>
      <w:pPr>
        <w:ind w:left="5760" w:hanging="360"/>
      </w:pPr>
      <w:rPr>
        <w:rFonts w:ascii="Symbol" w:hAnsi="Symbol" w:hint="default"/>
      </w:rPr>
    </w:lvl>
    <w:lvl w:ilvl="7" w:tplc="81D41668">
      <w:start w:val="1"/>
      <w:numFmt w:val="bullet"/>
      <w:lvlText w:val="o"/>
      <w:lvlJc w:val="left"/>
      <w:pPr>
        <w:ind w:left="6480" w:hanging="360"/>
      </w:pPr>
      <w:rPr>
        <w:rFonts w:ascii="Courier New" w:hAnsi="Courier New" w:hint="default"/>
      </w:rPr>
    </w:lvl>
    <w:lvl w:ilvl="8" w:tplc="DD18A370">
      <w:start w:val="1"/>
      <w:numFmt w:val="bullet"/>
      <w:lvlText w:val=""/>
      <w:lvlJc w:val="left"/>
      <w:pPr>
        <w:ind w:left="7200" w:hanging="360"/>
      </w:pPr>
      <w:rPr>
        <w:rFonts w:ascii="Wingdings" w:hAnsi="Wingdings" w:hint="default"/>
      </w:rPr>
    </w:lvl>
  </w:abstractNum>
  <w:abstractNum w:abstractNumId="7" w15:restartNumberingAfterBreak="0">
    <w:nsid w:val="508843AD"/>
    <w:multiLevelType w:val="hybridMultilevel"/>
    <w:tmpl w:val="DD86E642"/>
    <w:lvl w:ilvl="0" w:tplc="1A7C89F8">
      <w:start w:val="1"/>
      <w:numFmt w:val="bullet"/>
      <w:lvlText w:val=""/>
      <w:lvlJc w:val="left"/>
      <w:pPr>
        <w:ind w:left="720" w:hanging="360"/>
      </w:pPr>
      <w:rPr>
        <w:rFonts w:ascii="Symbol" w:hAnsi="Symbol" w:hint="default"/>
      </w:rPr>
    </w:lvl>
    <w:lvl w:ilvl="1" w:tplc="7E26061E">
      <w:start w:val="1"/>
      <w:numFmt w:val="bullet"/>
      <w:lvlText w:val="o"/>
      <w:lvlJc w:val="left"/>
      <w:pPr>
        <w:ind w:left="1440" w:hanging="360"/>
      </w:pPr>
      <w:rPr>
        <w:rFonts w:ascii="Courier New" w:hAnsi="Courier New" w:hint="default"/>
      </w:rPr>
    </w:lvl>
    <w:lvl w:ilvl="2" w:tplc="FB9A06AE">
      <w:start w:val="1"/>
      <w:numFmt w:val="bullet"/>
      <w:lvlText w:val=""/>
      <w:lvlJc w:val="left"/>
      <w:pPr>
        <w:ind w:left="2160" w:hanging="360"/>
      </w:pPr>
      <w:rPr>
        <w:rFonts w:ascii="Wingdings" w:hAnsi="Wingdings" w:hint="default"/>
      </w:rPr>
    </w:lvl>
    <w:lvl w:ilvl="3" w:tplc="BBC6381A">
      <w:start w:val="1"/>
      <w:numFmt w:val="bullet"/>
      <w:lvlText w:val=""/>
      <w:lvlJc w:val="left"/>
      <w:pPr>
        <w:ind w:left="2880" w:hanging="360"/>
      </w:pPr>
      <w:rPr>
        <w:rFonts w:ascii="Symbol" w:hAnsi="Symbol" w:hint="default"/>
      </w:rPr>
    </w:lvl>
    <w:lvl w:ilvl="4" w:tplc="92044C56">
      <w:start w:val="1"/>
      <w:numFmt w:val="bullet"/>
      <w:lvlText w:val="o"/>
      <w:lvlJc w:val="left"/>
      <w:pPr>
        <w:ind w:left="3600" w:hanging="360"/>
      </w:pPr>
      <w:rPr>
        <w:rFonts w:ascii="Courier New" w:hAnsi="Courier New" w:hint="default"/>
      </w:rPr>
    </w:lvl>
    <w:lvl w:ilvl="5" w:tplc="D3F4B89E">
      <w:start w:val="1"/>
      <w:numFmt w:val="bullet"/>
      <w:lvlText w:val=""/>
      <w:lvlJc w:val="left"/>
      <w:pPr>
        <w:ind w:left="4320" w:hanging="360"/>
      </w:pPr>
      <w:rPr>
        <w:rFonts w:ascii="Wingdings" w:hAnsi="Wingdings" w:hint="default"/>
      </w:rPr>
    </w:lvl>
    <w:lvl w:ilvl="6" w:tplc="069833B8">
      <w:start w:val="1"/>
      <w:numFmt w:val="bullet"/>
      <w:lvlText w:val=""/>
      <w:lvlJc w:val="left"/>
      <w:pPr>
        <w:ind w:left="5040" w:hanging="360"/>
      </w:pPr>
      <w:rPr>
        <w:rFonts w:ascii="Symbol" w:hAnsi="Symbol" w:hint="default"/>
      </w:rPr>
    </w:lvl>
    <w:lvl w:ilvl="7" w:tplc="6F28EE7C">
      <w:start w:val="1"/>
      <w:numFmt w:val="bullet"/>
      <w:lvlText w:val="o"/>
      <w:lvlJc w:val="left"/>
      <w:pPr>
        <w:ind w:left="5760" w:hanging="360"/>
      </w:pPr>
      <w:rPr>
        <w:rFonts w:ascii="Courier New" w:hAnsi="Courier New" w:hint="default"/>
      </w:rPr>
    </w:lvl>
    <w:lvl w:ilvl="8" w:tplc="90C0B2F0">
      <w:start w:val="1"/>
      <w:numFmt w:val="bullet"/>
      <w:lvlText w:val=""/>
      <w:lvlJc w:val="left"/>
      <w:pPr>
        <w:ind w:left="6480" w:hanging="360"/>
      </w:pPr>
      <w:rPr>
        <w:rFonts w:ascii="Wingdings" w:hAnsi="Wingdings" w:hint="default"/>
      </w:rPr>
    </w:lvl>
  </w:abstractNum>
  <w:abstractNum w:abstractNumId="8" w15:restartNumberingAfterBreak="0">
    <w:nsid w:val="549ED98D"/>
    <w:multiLevelType w:val="hybridMultilevel"/>
    <w:tmpl w:val="34040386"/>
    <w:lvl w:ilvl="0" w:tplc="8310A23A">
      <w:start w:val="1"/>
      <w:numFmt w:val="bullet"/>
      <w:lvlText w:val=""/>
      <w:lvlJc w:val="left"/>
      <w:pPr>
        <w:ind w:left="720" w:hanging="360"/>
      </w:pPr>
      <w:rPr>
        <w:rFonts w:ascii="Symbol" w:hAnsi="Symbol" w:hint="default"/>
      </w:rPr>
    </w:lvl>
    <w:lvl w:ilvl="1" w:tplc="2A2C5B9A">
      <w:start w:val="1"/>
      <w:numFmt w:val="bullet"/>
      <w:lvlText w:val="o"/>
      <w:lvlJc w:val="left"/>
      <w:pPr>
        <w:ind w:left="1440" w:hanging="360"/>
      </w:pPr>
      <w:rPr>
        <w:rFonts w:ascii="Courier New" w:hAnsi="Courier New" w:hint="default"/>
      </w:rPr>
    </w:lvl>
    <w:lvl w:ilvl="2" w:tplc="9F0297C8">
      <w:start w:val="1"/>
      <w:numFmt w:val="bullet"/>
      <w:lvlText w:val=""/>
      <w:lvlJc w:val="left"/>
      <w:pPr>
        <w:ind w:left="2160" w:hanging="360"/>
      </w:pPr>
      <w:rPr>
        <w:rFonts w:ascii="Wingdings" w:hAnsi="Wingdings" w:hint="default"/>
      </w:rPr>
    </w:lvl>
    <w:lvl w:ilvl="3" w:tplc="3842C872">
      <w:start w:val="1"/>
      <w:numFmt w:val="bullet"/>
      <w:lvlText w:val=""/>
      <w:lvlJc w:val="left"/>
      <w:pPr>
        <w:ind w:left="2880" w:hanging="360"/>
      </w:pPr>
      <w:rPr>
        <w:rFonts w:ascii="Symbol" w:hAnsi="Symbol" w:hint="default"/>
      </w:rPr>
    </w:lvl>
    <w:lvl w:ilvl="4" w:tplc="6082F3BA">
      <w:start w:val="1"/>
      <w:numFmt w:val="bullet"/>
      <w:lvlText w:val="o"/>
      <w:lvlJc w:val="left"/>
      <w:pPr>
        <w:ind w:left="3600" w:hanging="360"/>
      </w:pPr>
      <w:rPr>
        <w:rFonts w:ascii="Courier New" w:hAnsi="Courier New" w:hint="default"/>
      </w:rPr>
    </w:lvl>
    <w:lvl w:ilvl="5" w:tplc="DC4AB244">
      <w:start w:val="1"/>
      <w:numFmt w:val="bullet"/>
      <w:lvlText w:val=""/>
      <w:lvlJc w:val="left"/>
      <w:pPr>
        <w:ind w:left="4320" w:hanging="360"/>
      </w:pPr>
      <w:rPr>
        <w:rFonts w:ascii="Wingdings" w:hAnsi="Wingdings" w:hint="default"/>
      </w:rPr>
    </w:lvl>
    <w:lvl w:ilvl="6" w:tplc="67301156">
      <w:start w:val="1"/>
      <w:numFmt w:val="bullet"/>
      <w:lvlText w:val=""/>
      <w:lvlJc w:val="left"/>
      <w:pPr>
        <w:ind w:left="5040" w:hanging="360"/>
      </w:pPr>
      <w:rPr>
        <w:rFonts w:ascii="Symbol" w:hAnsi="Symbol" w:hint="default"/>
      </w:rPr>
    </w:lvl>
    <w:lvl w:ilvl="7" w:tplc="8914555E">
      <w:start w:val="1"/>
      <w:numFmt w:val="bullet"/>
      <w:lvlText w:val="o"/>
      <w:lvlJc w:val="left"/>
      <w:pPr>
        <w:ind w:left="5760" w:hanging="360"/>
      </w:pPr>
      <w:rPr>
        <w:rFonts w:ascii="Courier New" w:hAnsi="Courier New" w:hint="default"/>
      </w:rPr>
    </w:lvl>
    <w:lvl w:ilvl="8" w:tplc="6F825902">
      <w:start w:val="1"/>
      <w:numFmt w:val="bullet"/>
      <w:lvlText w:val=""/>
      <w:lvlJc w:val="left"/>
      <w:pPr>
        <w:ind w:left="6480" w:hanging="360"/>
      </w:pPr>
      <w:rPr>
        <w:rFonts w:ascii="Wingdings" w:hAnsi="Wingdings" w:hint="default"/>
      </w:rPr>
    </w:lvl>
  </w:abstractNum>
  <w:abstractNum w:abstractNumId="9" w15:restartNumberingAfterBreak="0">
    <w:nsid w:val="78E1C2A9"/>
    <w:multiLevelType w:val="hybridMultilevel"/>
    <w:tmpl w:val="4E403C92"/>
    <w:lvl w:ilvl="0" w:tplc="0EDA39C8">
      <w:start w:val="1"/>
      <w:numFmt w:val="bullet"/>
      <w:lvlText w:val=""/>
      <w:lvlJc w:val="left"/>
      <w:pPr>
        <w:ind w:left="720" w:hanging="360"/>
      </w:pPr>
      <w:rPr>
        <w:rFonts w:ascii="Symbol" w:hAnsi="Symbol" w:hint="default"/>
      </w:rPr>
    </w:lvl>
    <w:lvl w:ilvl="1" w:tplc="0DD4FCB4">
      <w:start w:val="1"/>
      <w:numFmt w:val="bullet"/>
      <w:lvlText w:val="o"/>
      <w:lvlJc w:val="left"/>
      <w:pPr>
        <w:ind w:left="1440" w:hanging="360"/>
      </w:pPr>
      <w:rPr>
        <w:rFonts w:ascii="Courier New" w:hAnsi="Courier New" w:hint="default"/>
      </w:rPr>
    </w:lvl>
    <w:lvl w:ilvl="2" w:tplc="37C86A88">
      <w:start w:val="1"/>
      <w:numFmt w:val="bullet"/>
      <w:lvlText w:val=""/>
      <w:lvlJc w:val="left"/>
      <w:pPr>
        <w:ind w:left="2160" w:hanging="360"/>
      </w:pPr>
      <w:rPr>
        <w:rFonts w:ascii="Wingdings" w:hAnsi="Wingdings" w:hint="default"/>
      </w:rPr>
    </w:lvl>
    <w:lvl w:ilvl="3" w:tplc="735AE27A">
      <w:start w:val="1"/>
      <w:numFmt w:val="bullet"/>
      <w:lvlText w:val=""/>
      <w:lvlJc w:val="left"/>
      <w:pPr>
        <w:ind w:left="2880" w:hanging="360"/>
      </w:pPr>
      <w:rPr>
        <w:rFonts w:ascii="Symbol" w:hAnsi="Symbol" w:hint="default"/>
      </w:rPr>
    </w:lvl>
    <w:lvl w:ilvl="4" w:tplc="E04A040C">
      <w:start w:val="1"/>
      <w:numFmt w:val="bullet"/>
      <w:lvlText w:val="o"/>
      <w:lvlJc w:val="left"/>
      <w:pPr>
        <w:ind w:left="3600" w:hanging="360"/>
      </w:pPr>
      <w:rPr>
        <w:rFonts w:ascii="Courier New" w:hAnsi="Courier New" w:hint="default"/>
      </w:rPr>
    </w:lvl>
    <w:lvl w:ilvl="5" w:tplc="A45C0D68">
      <w:start w:val="1"/>
      <w:numFmt w:val="bullet"/>
      <w:lvlText w:val=""/>
      <w:lvlJc w:val="left"/>
      <w:pPr>
        <w:ind w:left="4320" w:hanging="360"/>
      </w:pPr>
      <w:rPr>
        <w:rFonts w:ascii="Wingdings" w:hAnsi="Wingdings" w:hint="default"/>
      </w:rPr>
    </w:lvl>
    <w:lvl w:ilvl="6" w:tplc="B6A2E442">
      <w:start w:val="1"/>
      <w:numFmt w:val="bullet"/>
      <w:lvlText w:val=""/>
      <w:lvlJc w:val="left"/>
      <w:pPr>
        <w:ind w:left="5040" w:hanging="360"/>
      </w:pPr>
      <w:rPr>
        <w:rFonts w:ascii="Symbol" w:hAnsi="Symbol" w:hint="default"/>
      </w:rPr>
    </w:lvl>
    <w:lvl w:ilvl="7" w:tplc="4A2E4B96">
      <w:start w:val="1"/>
      <w:numFmt w:val="bullet"/>
      <w:lvlText w:val="o"/>
      <w:lvlJc w:val="left"/>
      <w:pPr>
        <w:ind w:left="5760" w:hanging="360"/>
      </w:pPr>
      <w:rPr>
        <w:rFonts w:ascii="Courier New" w:hAnsi="Courier New" w:hint="default"/>
      </w:rPr>
    </w:lvl>
    <w:lvl w:ilvl="8" w:tplc="4C302F32">
      <w:start w:val="1"/>
      <w:numFmt w:val="bullet"/>
      <w:lvlText w:val=""/>
      <w:lvlJc w:val="left"/>
      <w:pPr>
        <w:ind w:left="6480" w:hanging="360"/>
      </w:pPr>
      <w:rPr>
        <w:rFonts w:ascii="Wingdings" w:hAnsi="Wingdings" w:hint="default"/>
      </w:rPr>
    </w:lvl>
  </w:abstractNum>
  <w:abstractNum w:abstractNumId="10" w15:restartNumberingAfterBreak="0">
    <w:nsid w:val="7F4D1663"/>
    <w:multiLevelType w:val="hybridMultilevel"/>
    <w:tmpl w:val="1AE6653A"/>
    <w:lvl w:ilvl="0" w:tplc="C73E43BC">
      <w:start w:val="1"/>
      <w:numFmt w:val="bullet"/>
      <w:lvlText w:val=""/>
      <w:lvlJc w:val="left"/>
      <w:pPr>
        <w:ind w:left="1440" w:hanging="360"/>
      </w:pPr>
      <w:rPr>
        <w:rFonts w:ascii="Symbol" w:hAnsi="Symbol" w:hint="default"/>
      </w:rPr>
    </w:lvl>
    <w:lvl w:ilvl="1" w:tplc="D92AB220">
      <w:start w:val="1"/>
      <w:numFmt w:val="bullet"/>
      <w:lvlText w:val="o"/>
      <w:lvlJc w:val="left"/>
      <w:pPr>
        <w:ind w:left="2160" w:hanging="360"/>
      </w:pPr>
      <w:rPr>
        <w:rFonts w:ascii="Courier New" w:hAnsi="Courier New" w:hint="default"/>
      </w:rPr>
    </w:lvl>
    <w:lvl w:ilvl="2" w:tplc="FA788DD6">
      <w:start w:val="1"/>
      <w:numFmt w:val="bullet"/>
      <w:lvlText w:val=""/>
      <w:lvlJc w:val="left"/>
      <w:pPr>
        <w:ind w:left="2880" w:hanging="360"/>
      </w:pPr>
      <w:rPr>
        <w:rFonts w:ascii="Wingdings" w:hAnsi="Wingdings" w:hint="default"/>
      </w:rPr>
    </w:lvl>
    <w:lvl w:ilvl="3" w:tplc="DCC870B6">
      <w:start w:val="1"/>
      <w:numFmt w:val="bullet"/>
      <w:lvlText w:val=""/>
      <w:lvlJc w:val="left"/>
      <w:pPr>
        <w:ind w:left="3600" w:hanging="360"/>
      </w:pPr>
      <w:rPr>
        <w:rFonts w:ascii="Symbol" w:hAnsi="Symbol" w:hint="default"/>
      </w:rPr>
    </w:lvl>
    <w:lvl w:ilvl="4" w:tplc="7284B53A">
      <w:start w:val="1"/>
      <w:numFmt w:val="bullet"/>
      <w:lvlText w:val="o"/>
      <w:lvlJc w:val="left"/>
      <w:pPr>
        <w:ind w:left="4320" w:hanging="360"/>
      </w:pPr>
      <w:rPr>
        <w:rFonts w:ascii="Courier New" w:hAnsi="Courier New" w:hint="default"/>
      </w:rPr>
    </w:lvl>
    <w:lvl w:ilvl="5" w:tplc="EAFA3D18">
      <w:start w:val="1"/>
      <w:numFmt w:val="bullet"/>
      <w:lvlText w:val=""/>
      <w:lvlJc w:val="left"/>
      <w:pPr>
        <w:ind w:left="5040" w:hanging="360"/>
      </w:pPr>
      <w:rPr>
        <w:rFonts w:ascii="Wingdings" w:hAnsi="Wingdings" w:hint="default"/>
      </w:rPr>
    </w:lvl>
    <w:lvl w:ilvl="6" w:tplc="2BE2E55C">
      <w:start w:val="1"/>
      <w:numFmt w:val="bullet"/>
      <w:lvlText w:val=""/>
      <w:lvlJc w:val="left"/>
      <w:pPr>
        <w:ind w:left="5760" w:hanging="360"/>
      </w:pPr>
      <w:rPr>
        <w:rFonts w:ascii="Symbol" w:hAnsi="Symbol" w:hint="default"/>
      </w:rPr>
    </w:lvl>
    <w:lvl w:ilvl="7" w:tplc="9FE46492">
      <w:start w:val="1"/>
      <w:numFmt w:val="bullet"/>
      <w:lvlText w:val="o"/>
      <w:lvlJc w:val="left"/>
      <w:pPr>
        <w:ind w:left="6480" w:hanging="360"/>
      </w:pPr>
      <w:rPr>
        <w:rFonts w:ascii="Courier New" w:hAnsi="Courier New" w:hint="default"/>
      </w:rPr>
    </w:lvl>
    <w:lvl w:ilvl="8" w:tplc="AC04C004">
      <w:start w:val="1"/>
      <w:numFmt w:val="bullet"/>
      <w:lvlText w:val=""/>
      <w:lvlJc w:val="left"/>
      <w:pPr>
        <w:ind w:left="7200" w:hanging="360"/>
      </w:pPr>
      <w:rPr>
        <w:rFonts w:ascii="Wingdings" w:hAnsi="Wingdings" w:hint="default"/>
      </w:rPr>
    </w:lvl>
  </w:abstractNum>
  <w:num w:numId="1" w16cid:durableId="1195920533">
    <w:abstractNumId w:val="6"/>
  </w:num>
  <w:num w:numId="2" w16cid:durableId="1296137199">
    <w:abstractNumId w:val="1"/>
  </w:num>
  <w:num w:numId="3" w16cid:durableId="1803228372">
    <w:abstractNumId w:val="4"/>
  </w:num>
  <w:num w:numId="4" w16cid:durableId="333998734">
    <w:abstractNumId w:val="7"/>
  </w:num>
  <w:num w:numId="5" w16cid:durableId="864289975">
    <w:abstractNumId w:val="5"/>
  </w:num>
  <w:num w:numId="6" w16cid:durableId="1336834341">
    <w:abstractNumId w:val="10"/>
  </w:num>
  <w:num w:numId="7" w16cid:durableId="529953508">
    <w:abstractNumId w:val="8"/>
  </w:num>
  <w:num w:numId="8" w16cid:durableId="1238637307">
    <w:abstractNumId w:val="0"/>
  </w:num>
  <w:num w:numId="9" w16cid:durableId="971715819">
    <w:abstractNumId w:val="9"/>
  </w:num>
  <w:num w:numId="10" w16cid:durableId="1435591327">
    <w:abstractNumId w:val="3"/>
  </w:num>
  <w:num w:numId="11" w16cid:durableId="213774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27758"/>
    <w:rsid w:val="00057ED1"/>
    <w:rsid w:val="0008B916"/>
    <w:rsid w:val="000B620F"/>
    <w:rsid w:val="001474ED"/>
    <w:rsid w:val="001528B6"/>
    <w:rsid w:val="001F4AAB"/>
    <w:rsid w:val="00207EE1"/>
    <w:rsid w:val="00282884"/>
    <w:rsid w:val="00288DDB"/>
    <w:rsid w:val="00312168"/>
    <w:rsid w:val="00367870"/>
    <w:rsid w:val="003824CB"/>
    <w:rsid w:val="00390077"/>
    <w:rsid w:val="00430D56"/>
    <w:rsid w:val="00464C07"/>
    <w:rsid w:val="005133A4"/>
    <w:rsid w:val="00527576"/>
    <w:rsid w:val="00573D29"/>
    <w:rsid w:val="0059FE75"/>
    <w:rsid w:val="006068AF"/>
    <w:rsid w:val="006561B8"/>
    <w:rsid w:val="006678FA"/>
    <w:rsid w:val="00805C69"/>
    <w:rsid w:val="008169C3"/>
    <w:rsid w:val="00903484"/>
    <w:rsid w:val="009740E7"/>
    <w:rsid w:val="009B0E78"/>
    <w:rsid w:val="009B15DB"/>
    <w:rsid w:val="00A4305E"/>
    <w:rsid w:val="00AD63C1"/>
    <w:rsid w:val="00AE24B8"/>
    <w:rsid w:val="00AF00CF"/>
    <w:rsid w:val="00B472BB"/>
    <w:rsid w:val="00B64A50"/>
    <w:rsid w:val="00BB26F9"/>
    <w:rsid w:val="00BC0354"/>
    <w:rsid w:val="00BD544A"/>
    <w:rsid w:val="00C50DCB"/>
    <w:rsid w:val="00C95F8D"/>
    <w:rsid w:val="00CD5CF3"/>
    <w:rsid w:val="00D84B03"/>
    <w:rsid w:val="00DA2C50"/>
    <w:rsid w:val="00DE618E"/>
    <w:rsid w:val="00DF3188"/>
    <w:rsid w:val="00E68F0D"/>
    <w:rsid w:val="00E6B0EB"/>
    <w:rsid w:val="00E76A62"/>
    <w:rsid w:val="00E85807"/>
    <w:rsid w:val="00EB123A"/>
    <w:rsid w:val="00EBB220"/>
    <w:rsid w:val="00EC39F0"/>
    <w:rsid w:val="00EE678F"/>
    <w:rsid w:val="00F14B86"/>
    <w:rsid w:val="00F23128"/>
    <w:rsid w:val="00F51AD2"/>
    <w:rsid w:val="0106BB7D"/>
    <w:rsid w:val="011B6BCE"/>
    <w:rsid w:val="0155747A"/>
    <w:rsid w:val="019B4FE4"/>
    <w:rsid w:val="019C51C9"/>
    <w:rsid w:val="01AF94FD"/>
    <w:rsid w:val="01CB6178"/>
    <w:rsid w:val="02542BF6"/>
    <w:rsid w:val="0267B6BF"/>
    <w:rsid w:val="026F3C09"/>
    <w:rsid w:val="02972F62"/>
    <w:rsid w:val="02DD55A9"/>
    <w:rsid w:val="031EF6D9"/>
    <w:rsid w:val="032B435D"/>
    <w:rsid w:val="03315914"/>
    <w:rsid w:val="036A02DE"/>
    <w:rsid w:val="037699B0"/>
    <w:rsid w:val="03A44FAB"/>
    <w:rsid w:val="03A5E0A8"/>
    <w:rsid w:val="03BDABE7"/>
    <w:rsid w:val="0433561E"/>
    <w:rsid w:val="043DAADB"/>
    <w:rsid w:val="044150E9"/>
    <w:rsid w:val="04794A6A"/>
    <w:rsid w:val="04B19B70"/>
    <w:rsid w:val="04B96350"/>
    <w:rsid w:val="0534A625"/>
    <w:rsid w:val="05989718"/>
    <w:rsid w:val="05BE7705"/>
    <w:rsid w:val="05D8644C"/>
    <w:rsid w:val="061E2129"/>
    <w:rsid w:val="0624FCC2"/>
    <w:rsid w:val="062713F5"/>
    <w:rsid w:val="06A47221"/>
    <w:rsid w:val="06F61945"/>
    <w:rsid w:val="07136376"/>
    <w:rsid w:val="073D9CB4"/>
    <w:rsid w:val="07ADD871"/>
    <w:rsid w:val="080B46C7"/>
    <w:rsid w:val="081DE251"/>
    <w:rsid w:val="0821C006"/>
    <w:rsid w:val="083D8F9D"/>
    <w:rsid w:val="0868C79B"/>
    <w:rsid w:val="086A7821"/>
    <w:rsid w:val="08DAB14D"/>
    <w:rsid w:val="097B1EC9"/>
    <w:rsid w:val="09BCC341"/>
    <w:rsid w:val="0A2377F0"/>
    <w:rsid w:val="0A2B6AF8"/>
    <w:rsid w:val="0A435F94"/>
    <w:rsid w:val="0A9C882E"/>
    <w:rsid w:val="0AA835B6"/>
    <w:rsid w:val="0AC90810"/>
    <w:rsid w:val="0AF05678"/>
    <w:rsid w:val="0B01FDF9"/>
    <w:rsid w:val="0B377A86"/>
    <w:rsid w:val="0B5A2564"/>
    <w:rsid w:val="0B79CBD1"/>
    <w:rsid w:val="0B834679"/>
    <w:rsid w:val="0C051A5B"/>
    <w:rsid w:val="0C0DF2DF"/>
    <w:rsid w:val="0C112DEE"/>
    <w:rsid w:val="0C567BC7"/>
    <w:rsid w:val="0C9C32C7"/>
    <w:rsid w:val="0C9CAA32"/>
    <w:rsid w:val="0CAFBE4E"/>
    <w:rsid w:val="0D0D6007"/>
    <w:rsid w:val="0D7A0F71"/>
    <w:rsid w:val="0DAB97F5"/>
    <w:rsid w:val="0DC5ABB3"/>
    <w:rsid w:val="0E02F527"/>
    <w:rsid w:val="0E821461"/>
    <w:rsid w:val="0EB65C1F"/>
    <w:rsid w:val="0EBC7599"/>
    <w:rsid w:val="0F03131E"/>
    <w:rsid w:val="0F47106C"/>
    <w:rsid w:val="0F476857"/>
    <w:rsid w:val="0F774DA5"/>
    <w:rsid w:val="0F9BCF7A"/>
    <w:rsid w:val="0FEB43BC"/>
    <w:rsid w:val="10572210"/>
    <w:rsid w:val="10889947"/>
    <w:rsid w:val="10C286F2"/>
    <w:rsid w:val="10F3F60B"/>
    <w:rsid w:val="11871955"/>
    <w:rsid w:val="11A27151"/>
    <w:rsid w:val="11B408B4"/>
    <w:rsid w:val="11FA0B85"/>
    <w:rsid w:val="1240316B"/>
    <w:rsid w:val="12615227"/>
    <w:rsid w:val="12B741B8"/>
    <w:rsid w:val="12E790C1"/>
    <w:rsid w:val="1322F3C9"/>
    <w:rsid w:val="1371AC4B"/>
    <w:rsid w:val="1374F0C2"/>
    <w:rsid w:val="13931CA6"/>
    <w:rsid w:val="139C13CB"/>
    <w:rsid w:val="13B5B6AE"/>
    <w:rsid w:val="141DB2DE"/>
    <w:rsid w:val="14967BCD"/>
    <w:rsid w:val="14C25FB7"/>
    <w:rsid w:val="14C75D5C"/>
    <w:rsid w:val="14DC8EB6"/>
    <w:rsid w:val="14FCB5C8"/>
    <w:rsid w:val="151C3735"/>
    <w:rsid w:val="1522C20E"/>
    <w:rsid w:val="1574B592"/>
    <w:rsid w:val="15BCCA61"/>
    <w:rsid w:val="15DB9269"/>
    <w:rsid w:val="15EE93C1"/>
    <w:rsid w:val="163F97C4"/>
    <w:rsid w:val="16858349"/>
    <w:rsid w:val="169BE898"/>
    <w:rsid w:val="16B5B216"/>
    <w:rsid w:val="16C98D04"/>
    <w:rsid w:val="170E473C"/>
    <w:rsid w:val="1773C8D6"/>
    <w:rsid w:val="17B00E58"/>
    <w:rsid w:val="17BD3B49"/>
    <w:rsid w:val="17D60974"/>
    <w:rsid w:val="17E3ED38"/>
    <w:rsid w:val="183939C6"/>
    <w:rsid w:val="18398C7E"/>
    <w:rsid w:val="18A82822"/>
    <w:rsid w:val="18AE2E30"/>
    <w:rsid w:val="18CEAD65"/>
    <w:rsid w:val="18DA8944"/>
    <w:rsid w:val="18DDCEB7"/>
    <w:rsid w:val="18E71AC6"/>
    <w:rsid w:val="191184BA"/>
    <w:rsid w:val="193C0EA2"/>
    <w:rsid w:val="19AE0A4F"/>
    <w:rsid w:val="19BA2C8D"/>
    <w:rsid w:val="19EFD91D"/>
    <w:rsid w:val="1A10FE9E"/>
    <w:rsid w:val="1A168EDD"/>
    <w:rsid w:val="1A331483"/>
    <w:rsid w:val="1A47E67E"/>
    <w:rsid w:val="1A959FD6"/>
    <w:rsid w:val="1A9C2F3D"/>
    <w:rsid w:val="1ACE1267"/>
    <w:rsid w:val="1AEDD641"/>
    <w:rsid w:val="1B063226"/>
    <w:rsid w:val="1B396937"/>
    <w:rsid w:val="1BA05249"/>
    <w:rsid w:val="1BD63335"/>
    <w:rsid w:val="1C089419"/>
    <w:rsid w:val="1C0AE731"/>
    <w:rsid w:val="1C34488C"/>
    <w:rsid w:val="1C445BF6"/>
    <w:rsid w:val="1CB6D56E"/>
    <w:rsid w:val="1CE9218F"/>
    <w:rsid w:val="1CF1BE4D"/>
    <w:rsid w:val="1DAB4695"/>
    <w:rsid w:val="1DBA6256"/>
    <w:rsid w:val="1DE4B47C"/>
    <w:rsid w:val="1DF59567"/>
    <w:rsid w:val="1DF934B1"/>
    <w:rsid w:val="1E1B5727"/>
    <w:rsid w:val="1E2F8DAD"/>
    <w:rsid w:val="1E379BC6"/>
    <w:rsid w:val="1E43DF0F"/>
    <w:rsid w:val="1E48C6EA"/>
    <w:rsid w:val="1E8906F0"/>
    <w:rsid w:val="1ECDE748"/>
    <w:rsid w:val="1EDB53D9"/>
    <w:rsid w:val="1EFAD70A"/>
    <w:rsid w:val="1F008DF0"/>
    <w:rsid w:val="1F511795"/>
    <w:rsid w:val="1F7376B9"/>
    <w:rsid w:val="1F91953E"/>
    <w:rsid w:val="1FBD3D90"/>
    <w:rsid w:val="1FCA8A79"/>
    <w:rsid w:val="1FD07854"/>
    <w:rsid w:val="1FDAA882"/>
    <w:rsid w:val="2016E59C"/>
    <w:rsid w:val="20AAFA99"/>
    <w:rsid w:val="20C81362"/>
    <w:rsid w:val="20DC3185"/>
    <w:rsid w:val="212FCDAF"/>
    <w:rsid w:val="21A0223F"/>
    <w:rsid w:val="21CFC421"/>
    <w:rsid w:val="21EFBC78"/>
    <w:rsid w:val="221D6230"/>
    <w:rsid w:val="224DD572"/>
    <w:rsid w:val="2252392D"/>
    <w:rsid w:val="22552AE5"/>
    <w:rsid w:val="2295FFFE"/>
    <w:rsid w:val="22B50975"/>
    <w:rsid w:val="22BFE3FA"/>
    <w:rsid w:val="22CFD32B"/>
    <w:rsid w:val="23010235"/>
    <w:rsid w:val="23738A39"/>
    <w:rsid w:val="237D3ACE"/>
    <w:rsid w:val="238DF402"/>
    <w:rsid w:val="23C5D982"/>
    <w:rsid w:val="23D52F62"/>
    <w:rsid w:val="23DC9C0A"/>
    <w:rsid w:val="23F956F3"/>
    <w:rsid w:val="24044105"/>
    <w:rsid w:val="2414E490"/>
    <w:rsid w:val="2426FEC3"/>
    <w:rsid w:val="244CBE95"/>
    <w:rsid w:val="24595C5B"/>
    <w:rsid w:val="24AD7D90"/>
    <w:rsid w:val="24CFC2A5"/>
    <w:rsid w:val="24EA1591"/>
    <w:rsid w:val="254F4557"/>
    <w:rsid w:val="2588186D"/>
    <w:rsid w:val="25BB7C85"/>
    <w:rsid w:val="25C42FF4"/>
    <w:rsid w:val="25D0CC19"/>
    <w:rsid w:val="25E4F41F"/>
    <w:rsid w:val="2652A40C"/>
    <w:rsid w:val="266C8E5C"/>
    <w:rsid w:val="26724AA3"/>
    <w:rsid w:val="26881409"/>
    <w:rsid w:val="26B28D26"/>
    <w:rsid w:val="26B709C1"/>
    <w:rsid w:val="270395AE"/>
    <w:rsid w:val="273AE261"/>
    <w:rsid w:val="2740F044"/>
    <w:rsid w:val="274BA8AD"/>
    <w:rsid w:val="274C8E32"/>
    <w:rsid w:val="27A4AABB"/>
    <w:rsid w:val="27C13654"/>
    <w:rsid w:val="280E6C2D"/>
    <w:rsid w:val="2816FCC9"/>
    <w:rsid w:val="282F0B01"/>
    <w:rsid w:val="28386E55"/>
    <w:rsid w:val="283B8EE5"/>
    <w:rsid w:val="28535931"/>
    <w:rsid w:val="28FF2A4B"/>
    <w:rsid w:val="29092049"/>
    <w:rsid w:val="29B1E3DA"/>
    <w:rsid w:val="29CA5EBB"/>
    <w:rsid w:val="29D3EFF1"/>
    <w:rsid w:val="2A524456"/>
    <w:rsid w:val="2A638EBB"/>
    <w:rsid w:val="2AF0C19F"/>
    <w:rsid w:val="2AF9CF31"/>
    <w:rsid w:val="2B4103DC"/>
    <w:rsid w:val="2B6C9258"/>
    <w:rsid w:val="2B9962A3"/>
    <w:rsid w:val="2BA59C5F"/>
    <w:rsid w:val="2BB1DF00"/>
    <w:rsid w:val="2BE79FE3"/>
    <w:rsid w:val="2BE7AF6B"/>
    <w:rsid w:val="2C348198"/>
    <w:rsid w:val="2C42814A"/>
    <w:rsid w:val="2C45BF25"/>
    <w:rsid w:val="2C65CE3F"/>
    <w:rsid w:val="2C862163"/>
    <w:rsid w:val="2CBE5FF3"/>
    <w:rsid w:val="2CC5C02A"/>
    <w:rsid w:val="2CF99600"/>
    <w:rsid w:val="2D07952D"/>
    <w:rsid w:val="2D5C4EB9"/>
    <w:rsid w:val="2D7E2EB2"/>
    <w:rsid w:val="2D9C4995"/>
    <w:rsid w:val="2DFBB162"/>
    <w:rsid w:val="2E05C18E"/>
    <w:rsid w:val="2E94B984"/>
    <w:rsid w:val="2EB6A714"/>
    <w:rsid w:val="2ED54D2D"/>
    <w:rsid w:val="2ED676D0"/>
    <w:rsid w:val="2EDE0E8A"/>
    <w:rsid w:val="2EE1247E"/>
    <w:rsid w:val="2F1235F4"/>
    <w:rsid w:val="2F63330A"/>
    <w:rsid w:val="2F6F6DA0"/>
    <w:rsid w:val="2FBB5340"/>
    <w:rsid w:val="2FE44BFC"/>
    <w:rsid w:val="3017EBE6"/>
    <w:rsid w:val="301BE726"/>
    <w:rsid w:val="3026E05C"/>
    <w:rsid w:val="30281B82"/>
    <w:rsid w:val="303AD40B"/>
    <w:rsid w:val="303F4F39"/>
    <w:rsid w:val="30556723"/>
    <w:rsid w:val="30680A9E"/>
    <w:rsid w:val="30CAB800"/>
    <w:rsid w:val="30E5F766"/>
    <w:rsid w:val="3126AD72"/>
    <w:rsid w:val="3127610D"/>
    <w:rsid w:val="313E2C06"/>
    <w:rsid w:val="317755E5"/>
    <w:rsid w:val="317C93D8"/>
    <w:rsid w:val="319D5F66"/>
    <w:rsid w:val="319DE559"/>
    <w:rsid w:val="31A39B88"/>
    <w:rsid w:val="31CFF4D8"/>
    <w:rsid w:val="321521D2"/>
    <w:rsid w:val="3223A2EC"/>
    <w:rsid w:val="32267989"/>
    <w:rsid w:val="32438447"/>
    <w:rsid w:val="32461412"/>
    <w:rsid w:val="324A80CE"/>
    <w:rsid w:val="32518DFE"/>
    <w:rsid w:val="326A30C0"/>
    <w:rsid w:val="326E15BE"/>
    <w:rsid w:val="3286542B"/>
    <w:rsid w:val="32921B9F"/>
    <w:rsid w:val="32AF523F"/>
    <w:rsid w:val="32B51FD9"/>
    <w:rsid w:val="32BA3B9F"/>
    <w:rsid w:val="32C38A14"/>
    <w:rsid w:val="32D6C108"/>
    <w:rsid w:val="33259E06"/>
    <w:rsid w:val="33279354"/>
    <w:rsid w:val="333D1C18"/>
    <w:rsid w:val="3394E809"/>
    <w:rsid w:val="33C3A0D5"/>
    <w:rsid w:val="33CF8BE5"/>
    <w:rsid w:val="33E7BEAA"/>
    <w:rsid w:val="340DE2B1"/>
    <w:rsid w:val="34197989"/>
    <w:rsid w:val="3484A35A"/>
    <w:rsid w:val="3499110A"/>
    <w:rsid w:val="349E60D0"/>
    <w:rsid w:val="34A094B1"/>
    <w:rsid w:val="34D7FB2A"/>
    <w:rsid w:val="34FA23D1"/>
    <w:rsid w:val="35B15305"/>
    <w:rsid w:val="35B26258"/>
    <w:rsid w:val="35B901F5"/>
    <w:rsid w:val="35BF63F1"/>
    <w:rsid w:val="35CCBF19"/>
    <w:rsid w:val="360F15DB"/>
    <w:rsid w:val="36268994"/>
    <w:rsid w:val="3634937F"/>
    <w:rsid w:val="363C5B9C"/>
    <w:rsid w:val="364559B9"/>
    <w:rsid w:val="3675A176"/>
    <w:rsid w:val="36C8A6EE"/>
    <w:rsid w:val="36E8BD4B"/>
    <w:rsid w:val="3715B752"/>
    <w:rsid w:val="372A32A3"/>
    <w:rsid w:val="372C67BF"/>
    <w:rsid w:val="37340B7C"/>
    <w:rsid w:val="3735DAE4"/>
    <w:rsid w:val="373E528B"/>
    <w:rsid w:val="374068F6"/>
    <w:rsid w:val="374F11B3"/>
    <w:rsid w:val="37F5CA22"/>
    <w:rsid w:val="384A3936"/>
    <w:rsid w:val="3864E726"/>
    <w:rsid w:val="388132A1"/>
    <w:rsid w:val="3887291F"/>
    <w:rsid w:val="38948AD3"/>
    <w:rsid w:val="389FFBCE"/>
    <w:rsid w:val="38D0FF25"/>
    <w:rsid w:val="38E9A760"/>
    <w:rsid w:val="398B065A"/>
    <w:rsid w:val="399409E2"/>
    <w:rsid w:val="39A54382"/>
    <w:rsid w:val="39B387F0"/>
    <w:rsid w:val="39B7904B"/>
    <w:rsid w:val="39C574CE"/>
    <w:rsid w:val="39E2ADFB"/>
    <w:rsid w:val="3A004975"/>
    <w:rsid w:val="3A1B8121"/>
    <w:rsid w:val="3A34AE80"/>
    <w:rsid w:val="3A352BBA"/>
    <w:rsid w:val="3A5ECD3C"/>
    <w:rsid w:val="3A6A5CF9"/>
    <w:rsid w:val="3A6E1CCA"/>
    <w:rsid w:val="3A6E2B67"/>
    <w:rsid w:val="3A867F28"/>
    <w:rsid w:val="3AF02525"/>
    <w:rsid w:val="3AF149DE"/>
    <w:rsid w:val="3B0B009D"/>
    <w:rsid w:val="3B3E1C51"/>
    <w:rsid w:val="3B77535F"/>
    <w:rsid w:val="3B838C2B"/>
    <w:rsid w:val="3B84BF3B"/>
    <w:rsid w:val="3BA622C2"/>
    <w:rsid w:val="3BAE85A8"/>
    <w:rsid w:val="3BF100E6"/>
    <w:rsid w:val="3BFE685C"/>
    <w:rsid w:val="3C04FDD8"/>
    <w:rsid w:val="3CB17CD4"/>
    <w:rsid w:val="3CB201AF"/>
    <w:rsid w:val="3CDB1833"/>
    <w:rsid w:val="3CDF8416"/>
    <w:rsid w:val="3D208CEC"/>
    <w:rsid w:val="3D2FF4B9"/>
    <w:rsid w:val="3D45AB33"/>
    <w:rsid w:val="3D475C5D"/>
    <w:rsid w:val="3D5E7B88"/>
    <w:rsid w:val="3D95CA12"/>
    <w:rsid w:val="3E2E868F"/>
    <w:rsid w:val="3E53BB09"/>
    <w:rsid w:val="3E59D2E3"/>
    <w:rsid w:val="3E72C907"/>
    <w:rsid w:val="3EBADAD2"/>
    <w:rsid w:val="3EC25247"/>
    <w:rsid w:val="3EEE1FBA"/>
    <w:rsid w:val="3EEF80ED"/>
    <w:rsid w:val="3EF02693"/>
    <w:rsid w:val="3EF4F691"/>
    <w:rsid w:val="3F21CD95"/>
    <w:rsid w:val="3F2BC156"/>
    <w:rsid w:val="3F543E02"/>
    <w:rsid w:val="3F5DC2D0"/>
    <w:rsid w:val="3F6E1F6F"/>
    <w:rsid w:val="3F8FA12F"/>
    <w:rsid w:val="3FC08DB1"/>
    <w:rsid w:val="4048C639"/>
    <w:rsid w:val="4068CED9"/>
    <w:rsid w:val="40A2F0FD"/>
    <w:rsid w:val="40AAE4A2"/>
    <w:rsid w:val="40B3272C"/>
    <w:rsid w:val="414CAE32"/>
    <w:rsid w:val="414CDCEF"/>
    <w:rsid w:val="4159FDC1"/>
    <w:rsid w:val="416723C6"/>
    <w:rsid w:val="4183AD1A"/>
    <w:rsid w:val="41BA49B9"/>
    <w:rsid w:val="420DEFAB"/>
    <w:rsid w:val="421A6E34"/>
    <w:rsid w:val="422C4CE6"/>
    <w:rsid w:val="4239FCA0"/>
    <w:rsid w:val="426AB173"/>
    <w:rsid w:val="4297DC8E"/>
    <w:rsid w:val="430111B2"/>
    <w:rsid w:val="431BEDCD"/>
    <w:rsid w:val="433CB0E1"/>
    <w:rsid w:val="4358DA2A"/>
    <w:rsid w:val="43748621"/>
    <w:rsid w:val="437DCF7A"/>
    <w:rsid w:val="438F2745"/>
    <w:rsid w:val="43F11B57"/>
    <w:rsid w:val="43FDF073"/>
    <w:rsid w:val="4456088B"/>
    <w:rsid w:val="4464E68E"/>
    <w:rsid w:val="448AFC15"/>
    <w:rsid w:val="454AADE8"/>
    <w:rsid w:val="456560A8"/>
    <w:rsid w:val="4584873D"/>
    <w:rsid w:val="45C59CB0"/>
    <w:rsid w:val="45D36519"/>
    <w:rsid w:val="45DBBB32"/>
    <w:rsid w:val="45FE876D"/>
    <w:rsid w:val="461C3DD9"/>
    <w:rsid w:val="469D4D5F"/>
    <w:rsid w:val="46F9789D"/>
    <w:rsid w:val="47518DAD"/>
    <w:rsid w:val="477AF2FA"/>
    <w:rsid w:val="477D35EC"/>
    <w:rsid w:val="478D9FFB"/>
    <w:rsid w:val="4794575E"/>
    <w:rsid w:val="47BE3CE4"/>
    <w:rsid w:val="47BE67AF"/>
    <w:rsid w:val="47D3E922"/>
    <w:rsid w:val="47ED1672"/>
    <w:rsid w:val="47EDD77E"/>
    <w:rsid w:val="48180DF9"/>
    <w:rsid w:val="48585A12"/>
    <w:rsid w:val="4863E7EA"/>
    <w:rsid w:val="48AAA935"/>
    <w:rsid w:val="48AFC076"/>
    <w:rsid w:val="48C21E8C"/>
    <w:rsid w:val="48E86C76"/>
    <w:rsid w:val="49857BE0"/>
    <w:rsid w:val="4991977D"/>
    <w:rsid w:val="49AAFBD3"/>
    <w:rsid w:val="49EF532F"/>
    <w:rsid w:val="49FA480A"/>
    <w:rsid w:val="4A06DDBA"/>
    <w:rsid w:val="4A8F9A96"/>
    <w:rsid w:val="4AC35603"/>
    <w:rsid w:val="4B151941"/>
    <w:rsid w:val="4B420C0F"/>
    <w:rsid w:val="4B86F8C3"/>
    <w:rsid w:val="4BA132CC"/>
    <w:rsid w:val="4BCE5F9C"/>
    <w:rsid w:val="4C23250B"/>
    <w:rsid w:val="4C23776E"/>
    <w:rsid w:val="4C73957E"/>
    <w:rsid w:val="4C9F7DE8"/>
    <w:rsid w:val="4CC08CE0"/>
    <w:rsid w:val="4CF2E251"/>
    <w:rsid w:val="4D3B8AB2"/>
    <w:rsid w:val="4D67F72A"/>
    <w:rsid w:val="4D909907"/>
    <w:rsid w:val="4DACEC03"/>
    <w:rsid w:val="4DB28DE6"/>
    <w:rsid w:val="4DC161D0"/>
    <w:rsid w:val="4DE22D88"/>
    <w:rsid w:val="4E97C7BB"/>
    <w:rsid w:val="4ECF90DD"/>
    <w:rsid w:val="4F0859FE"/>
    <w:rsid w:val="4F5BA99E"/>
    <w:rsid w:val="4F7EEEA9"/>
    <w:rsid w:val="4F95D3AE"/>
    <w:rsid w:val="4FB04692"/>
    <w:rsid w:val="4FE10AFA"/>
    <w:rsid w:val="4FE3E0E5"/>
    <w:rsid w:val="50B0EBDF"/>
    <w:rsid w:val="50F1BA3E"/>
    <w:rsid w:val="50F2884D"/>
    <w:rsid w:val="510CB641"/>
    <w:rsid w:val="51224A6A"/>
    <w:rsid w:val="51390AAD"/>
    <w:rsid w:val="51667DC5"/>
    <w:rsid w:val="51A8D8ED"/>
    <w:rsid w:val="51AE8DB6"/>
    <w:rsid w:val="51DB9BB4"/>
    <w:rsid w:val="525E6840"/>
    <w:rsid w:val="52644ADE"/>
    <w:rsid w:val="5264CF05"/>
    <w:rsid w:val="529C0582"/>
    <w:rsid w:val="52BEAF17"/>
    <w:rsid w:val="52C98873"/>
    <w:rsid w:val="52E62E6D"/>
    <w:rsid w:val="530FCA8F"/>
    <w:rsid w:val="5361A7DD"/>
    <w:rsid w:val="538CB4F3"/>
    <w:rsid w:val="53B63A44"/>
    <w:rsid w:val="53BCB063"/>
    <w:rsid w:val="53C33CA8"/>
    <w:rsid w:val="53D1DB79"/>
    <w:rsid w:val="54275A3F"/>
    <w:rsid w:val="546C63D1"/>
    <w:rsid w:val="54AE618B"/>
    <w:rsid w:val="54F27024"/>
    <w:rsid w:val="54FB4159"/>
    <w:rsid w:val="55127EEC"/>
    <w:rsid w:val="55534544"/>
    <w:rsid w:val="555382CB"/>
    <w:rsid w:val="5557F08F"/>
    <w:rsid w:val="556C322B"/>
    <w:rsid w:val="5588788D"/>
    <w:rsid w:val="55CC9073"/>
    <w:rsid w:val="56438D66"/>
    <w:rsid w:val="565A3759"/>
    <w:rsid w:val="56941B71"/>
    <w:rsid w:val="56A3FD62"/>
    <w:rsid w:val="56E7FC71"/>
    <w:rsid w:val="5702B3F6"/>
    <w:rsid w:val="5719DF60"/>
    <w:rsid w:val="573F3263"/>
    <w:rsid w:val="5744816A"/>
    <w:rsid w:val="57BB68B0"/>
    <w:rsid w:val="57D9736E"/>
    <w:rsid w:val="57E32659"/>
    <w:rsid w:val="58430993"/>
    <w:rsid w:val="58DD444B"/>
    <w:rsid w:val="58E9AE84"/>
    <w:rsid w:val="58FD3389"/>
    <w:rsid w:val="59228463"/>
    <w:rsid w:val="5996E029"/>
    <w:rsid w:val="59F39EC5"/>
    <w:rsid w:val="5A08EFB3"/>
    <w:rsid w:val="5A302B23"/>
    <w:rsid w:val="5A5FEE59"/>
    <w:rsid w:val="5A781905"/>
    <w:rsid w:val="5A98A263"/>
    <w:rsid w:val="5AAEFAF5"/>
    <w:rsid w:val="5ABAD215"/>
    <w:rsid w:val="5AC3654F"/>
    <w:rsid w:val="5AEC1EB9"/>
    <w:rsid w:val="5B91EC4C"/>
    <w:rsid w:val="5BEFE990"/>
    <w:rsid w:val="5BF9F4D7"/>
    <w:rsid w:val="5C3C494E"/>
    <w:rsid w:val="5C3DAACF"/>
    <w:rsid w:val="5C3E1719"/>
    <w:rsid w:val="5C40EF93"/>
    <w:rsid w:val="5C4C2777"/>
    <w:rsid w:val="5CA154F8"/>
    <w:rsid w:val="5CA9F687"/>
    <w:rsid w:val="5CB28F21"/>
    <w:rsid w:val="5CCBA97F"/>
    <w:rsid w:val="5CDE6766"/>
    <w:rsid w:val="5CDE904C"/>
    <w:rsid w:val="5CE403BC"/>
    <w:rsid w:val="5CF5A214"/>
    <w:rsid w:val="5D224CF5"/>
    <w:rsid w:val="5D55DF53"/>
    <w:rsid w:val="5D59EB30"/>
    <w:rsid w:val="5D77EEA0"/>
    <w:rsid w:val="5DA00E5C"/>
    <w:rsid w:val="5DC39EB5"/>
    <w:rsid w:val="5DED5C1F"/>
    <w:rsid w:val="5E0F2301"/>
    <w:rsid w:val="5E0FA7CD"/>
    <w:rsid w:val="5E43BF7C"/>
    <w:rsid w:val="5E7E40BE"/>
    <w:rsid w:val="5E9236AE"/>
    <w:rsid w:val="5E9D7C5A"/>
    <w:rsid w:val="5ECDF7FF"/>
    <w:rsid w:val="5EDADD84"/>
    <w:rsid w:val="5EDF69E1"/>
    <w:rsid w:val="5F7880FD"/>
    <w:rsid w:val="5F833BA3"/>
    <w:rsid w:val="5FA03E9E"/>
    <w:rsid w:val="5FCC1918"/>
    <w:rsid w:val="5FFBD86D"/>
    <w:rsid w:val="600C399C"/>
    <w:rsid w:val="6017C839"/>
    <w:rsid w:val="6034D88A"/>
    <w:rsid w:val="60949E81"/>
    <w:rsid w:val="60D995F1"/>
    <w:rsid w:val="60DFD551"/>
    <w:rsid w:val="61145141"/>
    <w:rsid w:val="6154B9BF"/>
    <w:rsid w:val="6155A3BF"/>
    <w:rsid w:val="61AA82E7"/>
    <w:rsid w:val="61D7E814"/>
    <w:rsid w:val="61DD656B"/>
    <w:rsid w:val="62093B77"/>
    <w:rsid w:val="62284DDA"/>
    <w:rsid w:val="623656F3"/>
    <w:rsid w:val="6254649F"/>
    <w:rsid w:val="62EF1AEF"/>
    <w:rsid w:val="62F97597"/>
    <w:rsid w:val="63706DD1"/>
    <w:rsid w:val="63757FF8"/>
    <w:rsid w:val="63BA5ACF"/>
    <w:rsid w:val="64341213"/>
    <w:rsid w:val="649ACA4B"/>
    <w:rsid w:val="64A46B32"/>
    <w:rsid w:val="64AB51FA"/>
    <w:rsid w:val="64BEF904"/>
    <w:rsid w:val="64E089B6"/>
    <w:rsid w:val="652AF093"/>
    <w:rsid w:val="65665C73"/>
    <w:rsid w:val="6632F1C8"/>
    <w:rsid w:val="665D2E58"/>
    <w:rsid w:val="66CB3E45"/>
    <w:rsid w:val="66D87733"/>
    <w:rsid w:val="66EFDDFF"/>
    <w:rsid w:val="67097263"/>
    <w:rsid w:val="6712EBE7"/>
    <w:rsid w:val="67224873"/>
    <w:rsid w:val="67860033"/>
    <w:rsid w:val="679CD303"/>
    <w:rsid w:val="67A4E933"/>
    <w:rsid w:val="67DB7BAA"/>
    <w:rsid w:val="6846C01A"/>
    <w:rsid w:val="68A79D01"/>
    <w:rsid w:val="68CC9E19"/>
    <w:rsid w:val="68F715B1"/>
    <w:rsid w:val="69652F58"/>
    <w:rsid w:val="69963B88"/>
    <w:rsid w:val="6A4F0355"/>
    <w:rsid w:val="6A689BFF"/>
    <w:rsid w:val="6AC8F1DC"/>
    <w:rsid w:val="6AEE78C3"/>
    <w:rsid w:val="6AF3AD6D"/>
    <w:rsid w:val="6B031EA0"/>
    <w:rsid w:val="6B57F014"/>
    <w:rsid w:val="6B68474F"/>
    <w:rsid w:val="6B7E5C5E"/>
    <w:rsid w:val="6BAAB00A"/>
    <w:rsid w:val="6BBC974B"/>
    <w:rsid w:val="6BBDE51F"/>
    <w:rsid w:val="6BC02400"/>
    <w:rsid w:val="6BDD079F"/>
    <w:rsid w:val="6C26BA29"/>
    <w:rsid w:val="6C330947"/>
    <w:rsid w:val="6CA75948"/>
    <w:rsid w:val="6CC7F559"/>
    <w:rsid w:val="6CDC1E60"/>
    <w:rsid w:val="6CF04BA7"/>
    <w:rsid w:val="6CF451EC"/>
    <w:rsid w:val="6D51DD9C"/>
    <w:rsid w:val="6D726E56"/>
    <w:rsid w:val="6DD695C0"/>
    <w:rsid w:val="6DE86056"/>
    <w:rsid w:val="6DF262BC"/>
    <w:rsid w:val="6E1EC570"/>
    <w:rsid w:val="6E655EF3"/>
    <w:rsid w:val="6EB15D58"/>
    <w:rsid w:val="6EF05E1B"/>
    <w:rsid w:val="6F2545B1"/>
    <w:rsid w:val="6F2B8677"/>
    <w:rsid w:val="6F2D9B8A"/>
    <w:rsid w:val="6F30525F"/>
    <w:rsid w:val="6F401073"/>
    <w:rsid w:val="6F5C3588"/>
    <w:rsid w:val="6FD26D2B"/>
    <w:rsid w:val="70463CD5"/>
    <w:rsid w:val="7063C67E"/>
    <w:rsid w:val="70648A4E"/>
    <w:rsid w:val="7074DA6B"/>
    <w:rsid w:val="7095AE53"/>
    <w:rsid w:val="7098A664"/>
    <w:rsid w:val="70B74B17"/>
    <w:rsid w:val="70BD0002"/>
    <w:rsid w:val="70C50860"/>
    <w:rsid w:val="7134F6B6"/>
    <w:rsid w:val="714687DE"/>
    <w:rsid w:val="7156B81B"/>
    <w:rsid w:val="71581EC4"/>
    <w:rsid w:val="71658BAF"/>
    <w:rsid w:val="71A8523E"/>
    <w:rsid w:val="71EBD654"/>
    <w:rsid w:val="722B9743"/>
    <w:rsid w:val="7236AF88"/>
    <w:rsid w:val="72568238"/>
    <w:rsid w:val="72F0D7AF"/>
    <w:rsid w:val="72FCE569"/>
    <w:rsid w:val="73003B4F"/>
    <w:rsid w:val="730E137D"/>
    <w:rsid w:val="730FA1B0"/>
    <w:rsid w:val="731E9CCC"/>
    <w:rsid w:val="73455AE9"/>
    <w:rsid w:val="734A66AA"/>
    <w:rsid w:val="734E84E5"/>
    <w:rsid w:val="7353A5F6"/>
    <w:rsid w:val="735A6B45"/>
    <w:rsid w:val="73CA5858"/>
    <w:rsid w:val="745B9A55"/>
    <w:rsid w:val="747D6633"/>
    <w:rsid w:val="7485706A"/>
    <w:rsid w:val="748EE1C8"/>
    <w:rsid w:val="749897A5"/>
    <w:rsid w:val="74A6773C"/>
    <w:rsid w:val="755EC396"/>
    <w:rsid w:val="756725F1"/>
    <w:rsid w:val="7568B34C"/>
    <w:rsid w:val="758B0ABC"/>
    <w:rsid w:val="758FDA12"/>
    <w:rsid w:val="75947F70"/>
    <w:rsid w:val="75BA42FD"/>
    <w:rsid w:val="75EAC5C4"/>
    <w:rsid w:val="75EDCBEF"/>
    <w:rsid w:val="761B61A7"/>
    <w:rsid w:val="7649591E"/>
    <w:rsid w:val="76A921F3"/>
    <w:rsid w:val="76D754F9"/>
    <w:rsid w:val="76DB6135"/>
    <w:rsid w:val="77318565"/>
    <w:rsid w:val="77425FBF"/>
    <w:rsid w:val="77630E38"/>
    <w:rsid w:val="7769E8AE"/>
    <w:rsid w:val="77896ED3"/>
    <w:rsid w:val="778DCEC3"/>
    <w:rsid w:val="77CEA8B2"/>
    <w:rsid w:val="77E65B42"/>
    <w:rsid w:val="7803E880"/>
    <w:rsid w:val="784247F9"/>
    <w:rsid w:val="78934242"/>
    <w:rsid w:val="78A64276"/>
    <w:rsid w:val="78EFC42C"/>
    <w:rsid w:val="79C78E64"/>
    <w:rsid w:val="79DCB785"/>
    <w:rsid w:val="7A191DB8"/>
    <w:rsid w:val="7A2B0E89"/>
    <w:rsid w:val="7A369A6E"/>
    <w:rsid w:val="7A533B2E"/>
    <w:rsid w:val="7A7D5B0A"/>
    <w:rsid w:val="7AD216F7"/>
    <w:rsid w:val="7AD8D7C6"/>
    <w:rsid w:val="7AF034FC"/>
    <w:rsid w:val="7B14F9D5"/>
    <w:rsid w:val="7B23739D"/>
    <w:rsid w:val="7BC5E446"/>
    <w:rsid w:val="7BEDD070"/>
    <w:rsid w:val="7C1016A6"/>
    <w:rsid w:val="7C1E60D1"/>
    <w:rsid w:val="7C4417E5"/>
    <w:rsid w:val="7C72BB6A"/>
    <w:rsid w:val="7C77F185"/>
    <w:rsid w:val="7C82718E"/>
    <w:rsid w:val="7CB5EDFE"/>
    <w:rsid w:val="7CEE8F0C"/>
    <w:rsid w:val="7D0B3D22"/>
    <w:rsid w:val="7E064905"/>
    <w:rsid w:val="7E5F7B91"/>
    <w:rsid w:val="7E8C7916"/>
    <w:rsid w:val="7E8F09CC"/>
    <w:rsid w:val="7E8FBF4A"/>
    <w:rsid w:val="7EE28DAA"/>
    <w:rsid w:val="7F2365B3"/>
    <w:rsid w:val="7F730130"/>
    <w:rsid w:val="7F7FFA2A"/>
    <w:rsid w:val="7F81E7A3"/>
    <w:rsid w:val="7F8A741E"/>
    <w:rsid w:val="7FA15986"/>
    <w:rsid w:val="7FA6F780"/>
    <w:rsid w:val="7FB1E062"/>
    <w:rsid w:val="7FCFE5D9"/>
    <w:rsid w:val="7FEAC3FC"/>
    <w:rsid w:val="7FFC80B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0CDE860A-2369-4D57-860D-99BCB52B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54"/>
    <w:rPr>
      <w:kern w:val="0"/>
      <w:lang w:val="en-GB"/>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am@broadreach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u.vauhkonen@axopa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xopar.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xopar.com/pressro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ke@broadreach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9" ma:contentTypeDescription="Create a new document." ma:contentTypeScope="" ma:versionID="23dcbadf91a22342da02cf0b9f9243ab">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3dfdbf3988812c2a8ff8c78cd68570bc"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2.xml><?xml version="1.0" encoding="utf-8"?>
<ds:datastoreItem xmlns:ds="http://schemas.openxmlformats.org/officeDocument/2006/customXml" ds:itemID="{9F1EC1A0-3EA9-4A07-8BCE-95FDA2130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3546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Alexander Nord</cp:lastModifiedBy>
  <cp:revision>5</cp:revision>
  <dcterms:created xsi:type="dcterms:W3CDTF">2025-07-29T21:20:00Z</dcterms:created>
  <dcterms:modified xsi:type="dcterms:W3CDTF">2025-07-30T06:53:00Z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