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93058" w14:textId="682138D9" w:rsidR="00AA1044" w:rsidRPr="0051459D" w:rsidRDefault="00AA1044" w:rsidP="00AA1044">
      <w:pPr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  <w:r w:rsidRPr="0051459D">
        <w:rPr>
          <w:rFonts w:ascii="Calibri" w:hAnsi="Calibri" w:cs="Calibri"/>
          <w:b/>
          <w:bCs/>
          <w:sz w:val="36"/>
          <w:szCs w:val="36"/>
          <w:lang w:val="en-US"/>
        </w:rPr>
        <w:t xml:space="preserve">Performance </w:t>
      </w:r>
      <w:r>
        <w:rPr>
          <w:rFonts w:ascii="Calibri" w:hAnsi="Calibri" w:cs="Calibri"/>
          <w:b/>
          <w:bCs/>
          <w:sz w:val="36"/>
          <w:szCs w:val="36"/>
          <w:lang w:val="en-US"/>
        </w:rPr>
        <w:t>m</w:t>
      </w:r>
      <w:r w:rsidRPr="0051459D">
        <w:rPr>
          <w:rFonts w:ascii="Calibri" w:hAnsi="Calibri" w:cs="Calibri"/>
          <w:b/>
          <w:bCs/>
          <w:sz w:val="36"/>
          <w:szCs w:val="36"/>
          <w:lang w:val="en-US"/>
        </w:rPr>
        <w:t xml:space="preserve">eets </w:t>
      </w:r>
      <w:r>
        <w:rPr>
          <w:rFonts w:ascii="Calibri" w:hAnsi="Calibri" w:cs="Calibri"/>
          <w:b/>
          <w:bCs/>
          <w:sz w:val="36"/>
          <w:szCs w:val="36"/>
          <w:lang w:val="en-US"/>
        </w:rPr>
        <w:t>s</w:t>
      </w:r>
      <w:r w:rsidRPr="0051459D">
        <w:rPr>
          <w:rFonts w:ascii="Calibri" w:hAnsi="Calibri" w:cs="Calibri"/>
          <w:b/>
          <w:bCs/>
          <w:sz w:val="36"/>
          <w:szCs w:val="36"/>
          <w:lang w:val="en-US"/>
        </w:rPr>
        <w:t xml:space="preserve">tyle: </w:t>
      </w:r>
      <w:proofErr w:type="spellStart"/>
      <w:r w:rsidRPr="0051459D">
        <w:rPr>
          <w:rFonts w:ascii="Calibri" w:hAnsi="Calibri" w:cs="Calibri"/>
          <w:b/>
          <w:bCs/>
          <w:sz w:val="36"/>
          <w:szCs w:val="36"/>
          <w:lang w:val="en-US"/>
        </w:rPr>
        <w:t>Axopar</w:t>
      </w:r>
      <w:proofErr w:type="spellEnd"/>
      <w:r w:rsidRPr="0051459D">
        <w:rPr>
          <w:rFonts w:ascii="Calibri" w:hAnsi="Calibri" w:cs="Calibri"/>
          <w:b/>
          <w:bCs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  <w:lang w:val="en-US"/>
        </w:rPr>
        <w:t>e</w:t>
      </w:r>
      <w:r w:rsidRPr="0051459D">
        <w:rPr>
          <w:rFonts w:ascii="Calibri" w:hAnsi="Calibri" w:cs="Calibri"/>
          <w:b/>
          <w:bCs/>
          <w:sz w:val="36"/>
          <w:szCs w:val="36"/>
          <w:lang w:val="en-US"/>
        </w:rPr>
        <w:t xml:space="preserve">xpands </w:t>
      </w:r>
      <w:r>
        <w:rPr>
          <w:rFonts w:ascii="Calibri" w:hAnsi="Calibri" w:cs="Calibri"/>
          <w:b/>
          <w:bCs/>
          <w:sz w:val="36"/>
          <w:szCs w:val="36"/>
          <w:lang w:val="en-US"/>
        </w:rPr>
        <w:br/>
      </w:r>
      <w:r w:rsidRPr="0051459D">
        <w:rPr>
          <w:rFonts w:ascii="Calibri" w:hAnsi="Calibri" w:cs="Calibri"/>
          <w:b/>
          <w:bCs/>
          <w:sz w:val="36"/>
          <w:szCs w:val="36"/>
          <w:lang w:val="en-US"/>
        </w:rPr>
        <w:t xml:space="preserve">BRABUS Performance Line </w:t>
      </w:r>
      <w:r>
        <w:rPr>
          <w:rFonts w:ascii="Calibri" w:hAnsi="Calibri" w:cs="Calibri"/>
          <w:b/>
          <w:bCs/>
          <w:sz w:val="36"/>
          <w:szCs w:val="36"/>
          <w:lang w:val="en-US"/>
        </w:rPr>
        <w:t>a</w:t>
      </w:r>
      <w:r w:rsidRPr="0051459D">
        <w:rPr>
          <w:rFonts w:ascii="Calibri" w:hAnsi="Calibri" w:cs="Calibri"/>
          <w:b/>
          <w:bCs/>
          <w:sz w:val="36"/>
          <w:szCs w:val="36"/>
          <w:lang w:val="en-US"/>
        </w:rPr>
        <w:t xml:space="preserve">cross the </w:t>
      </w:r>
      <w:r>
        <w:rPr>
          <w:rFonts w:ascii="Calibri" w:hAnsi="Calibri" w:cs="Calibri"/>
          <w:b/>
          <w:bCs/>
          <w:sz w:val="36"/>
          <w:szCs w:val="36"/>
          <w:lang w:val="en-US"/>
        </w:rPr>
        <w:t>f</w:t>
      </w:r>
      <w:r w:rsidRPr="0051459D">
        <w:rPr>
          <w:rFonts w:ascii="Calibri" w:hAnsi="Calibri" w:cs="Calibri"/>
          <w:b/>
          <w:bCs/>
          <w:sz w:val="36"/>
          <w:szCs w:val="36"/>
          <w:lang w:val="en-US"/>
        </w:rPr>
        <w:t>leet</w:t>
      </w:r>
    </w:p>
    <w:p w14:paraId="4FD93B8F" w14:textId="77777777" w:rsidR="00EB703D" w:rsidRDefault="00EB703D" w:rsidP="00AA1044">
      <w:pPr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557233C" w14:textId="6CEFD572" w:rsidR="00AA1044" w:rsidRPr="00AA1044" w:rsidRDefault="00AA1044" w:rsidP="00AA1044">
      <w:pPr>
        <w:jc w:val="both"/>
        <w:rPr>
          <w:rFonts w:ascii="Calibri" w:hAnsi="Calibri" w:cs="Calibri"/>
          <w:b/>
          <w:bCs/>
          <w:lang w:val="en-US"/>
        </w:rPr>
      </w:pPr>
      <w:r w:rsidRPr="00AA1044">
        <w:rPr>
          <w:rFonts w:ascii="Calibri" w:hAnsi="Calibri" w:cs="Calibri"/>
          <w:b/>
          <w:bCs/>
          <w:sz w:val="24"/>
          <w:szCs w:val="24"/>
          <w:lang w:val="en-US"/>
        </w:rPr>
        <w:t xml:space="preserve">After the successful introduction of the BRABUS Performance Line on the </w:t>
      </w:r>
      <w:proofErr w:type="spellStart"/>
      <w:r w:rsidRPr="00AA1044">
        <w:rPr>
          <w:rFonts w:ascii="Calibri" w:hAnsi="Calibri" w:cs="Calibri"/>
          <w:b/>
          <w:bCs/>
          <w:sz w:val="24"/>
          <w:szCs w:val="24"/>
          <w:lang w:val="en-US"/>
        </w:rPr>
        <w:t>Axopar</w:t>
      </w:r>
      <w:proofErr w:type="spellEnd"/>
      <w:r w:rsidRPr="00AA1044">
        <w:rPr>
          <w:rFonts w:ascii="Calibri" w:hAnsi="Calibri" w:cs="Calibri"/>
          <w:b/>
          <w:bCs/>
          <w:sz w:val="24"/>
          <w:szCs w:val="24"/>
          <w:lang w:val="en-US"/>
        </w:rPr>
        <w:t xml:space="preserve"> 37 and 45 ranges, </w:t>
      </w:r>
      <w:proofErr w:type="spellStart"/>
      <w:r w:rsidRPr="00AA1044">
        <w:rPr>
          <w:rFonts w:ascii="Calibri" w:hAnsi="Calibri" w:cs="Calibri"/>
          <w:b/>
          <w:bCs/>
          <w:sz w:val="24"/>
          <w:szCs w:val="24"/>
          <w:lang w:val="en-US"/>
        </w:rPr>
        <w:t>Axopar</w:t>
      </w:r>
      <w:proofErr w:type="spellEnd"/>
      <w:r w:rsidRPr="00AA1044">
        <w:rPr>
          <w:rFonts w:ascii="Calibri" w:hAnsi="Calibri" w:cs="Calibri"/>
          <w:b/>
          <w:bCs/>
          <w:sz w:val="24"/>
          <w:szCs w:val="24"/>
          <w:lang w:val="en-US"/>
        </w:rPr>
        <w:t xml:space="preserve"> now extends this highly popular upgrade to the entire fleet. From September 2025 onwards, the BRABUS Performance Line option will be available across the </w:t>
      </w:r>
      <w:proofErr w:type="spellStart"/>
      <w:r w:rsidRPr="00AA1044">
        <w:rPr>
          <w:rFonts w:ascii="Calibri" w:hAnsi="Calibri" w:cs="Calibri"/>
          <w:b/>
          <w:bCs/>
          <w:sz w:val="24"/>
          <w:szCs w:val="24"/>
          <w:lang w:val="en-US"/>
        </w:rPr>
        <w:t>Axopar</w:t>
      </w:r>
      <w:proofErr w:type="spellEnd"/>
      <w:r w:rsidRPr="00AA1044">
        <w:rPr>
          <w:rFonts w:ascii="Calibri" w:hAnsi="Calibri" w:cs="Calibri"/>
          <w:b/>
          <w:bCs/>
          <w:sz w:val="24"/>
          <w:szCs w:val="24"/>
          <w:lang w:val="en-US"/>
        </w:rPr>
        <w:t xml:space="preserve"> 22, 25 and 29 ranges.</w:t>
      </w:r>
    </w:p>
    <w:p w14:paraId="0C2F879B" w14:textId="3EC7FEBD" w:rsidR="00132488" w:rsidRDefault="00132488" w:rsidP="0025673D">
      <w:pPr>
        <w:jc w:val="both"/>
      </w:pPr>
      <w:r>
        <w:t xml:space="preserve">Created for boating enthusiasts who enjoy performance with style and exclusivity, the BRABUS Performance Line delivers more power, sharper acceleration, and a dynamic driving experience. Available as an exclusive extension of the BRABUS Line, this much-requested package introduces subtle BRABUS details — including exclusive wrapping, blacked-out elements, and premium helm </w:t>
      </w:r>
      <w:r w:rsidR="005A4264">
        <w:t>accents</w:t>
      </w:r>
      <w:r>
        <w:t xml:space="preserve"> — perfectly complementing the performance upgrades by adding a distinctive edge to the unmistakable </w:t>
      </w:r>
      <w:proofErr w:type="spellStart"/>
      <w:r>
        <w:t>Axopar</w:t>
      </w:r>
      <w:proofErr w:type="spellEnd"/>
      <w:r>
        <w:t xml:space="preserve"> design.</w:t>
      </w:r>
    </w:p>
    <w:p w14:paraId="3203C84E" w14:textId="77777777" w:rsidR="005A4264" w:rsidRDefault="005A4264" w:rsidP="0025673D">
      <w:pPr>
        <w:jc w:val="both"/>
      </w:pPr>
    </w:p>
    <w:p w14:paraId="5772B2D3" w14:textId="077CD228" w:rsidR="00AA1044" w:rsidRPr="00EB703D" w:rsidRDefault="00AA1044" w:rsidP="0025673D">
      <w:pPr>
        <w:jc w:val="both"/>
        <w:rPr>
          <w:rFonts w:ascii="Calibri" w:hAnsi="Calibri" w:cs="Calibri"/>
          <w:b/>
          <w:bCs/>
          <w:sz w:val="24"/>
          <w:szCs w:val="24"/>
          <w:lang w:val="en-US" w:eastAsia="sv-SE"/>
        </w:rPr>
      </w:pPr>
      <w:proofErr w:type="spellStart"/>
      <w:r w:rsidRPr="00EB703D">
        <w:rPr>
          <w:rFonts w:ascii="Calibri" w:hAnsi="Calibri" w:cs="Calibri"/>
          <w:b/>
          <w:bCs/>
          <w:sz w:val="24"/>
          <w:szCs w:val="24"/>
          <w:lang w:val="en-US" w:eastAsia="sv-SE"/>
        </w:rPr>
        <w:t>Axopar</w:t>
      </w:r>
      <w:proofErr w:type="spellEnd"/>
      <w:r w:rsidRPr="00EB703D">
        <w:rPr>
          <w:rFonts w:ascii="Calibri" w:hAnsi="Calibri" w:cs="Calibri"/>
          <w:b/>
          <w:bCs/>
          <w:sz w:val="24"/>
          <w:szCs w:val="24"/>
          <w:lang w:val="en-US" w:eastAsia="sv-SE"/>
        </w:rPr>
        <w:t xml:space="preserve"> 29 with BRABUS Performance Line</w:t>
      </w:r>
    </w:p>
    <w:p w14:paraId="6643317A" w14:textId="77777777" w:rsidR="00AA1044" w:rsidRPr="00A853F3" w:rsidRDefault="00AA1044" w:rsidP="00A853F3">
      <w:pPr>
        <w:jc w:val="both"/>
      </w:pPr>
      <w:r w:rsidRPr="00A853F3">
        <w:t xml:space="preserve">At the core of the BRABUS Performance Line is the engine upgrade. For the </w:t>
      </w:r>
      <w:proofErr w:type="spellStart"/>
      <w:r w:rsidRPr="00A853F3">
        <w:t>Axopar</w:t>
      </w:r>
      <w:proofErr w:type="spellEnd"/>
      <w:r w:rsidRPr="00A853F3">
        <w:t xml:space="preserve"> 29 range, this means twin Mercury </w:t>
      </w:r>
      <w:proofErr w:type="spellStart"/>
      <w:r w:rsidRPr="00A853F3">
        <w:t>Verado</w:t>
      </w:r>
      <w:proofErr w:type="spellEnd"/>
      <w:r w:rsidRPr="00A853F3">
        <w:t xml:space="preserve"> V8 250hp DTS engines, providing enhanced power, fast acceleration, and smooth cruising.</w:t>
      </w:r>
    </w:p>
    <w:p w14:paraId="3ACDF395" w14:textId="77777777" w:rsidR="00AA1044" w:rsidRPr="0051459D" w:rsidRDefault="00AA1044" w:rsidP="00AA1044">
      <w:pPr>
        <w:rPr>
          <w:rFonts w:ascii="Calibri" w:hAnsi="Calibri" w:cs="Calibri"/>
          <w:lang w:val="en-US"/>
        </w:rPr>
      </w:pPr>
      <w:r w:rsidRPr="00F17549">
        <w:rPr>
          <w:rFonts w:ascii="Calibri" w:hAnsi="Calibri" w:cs="Calibri"/>
          <w:lang w:val="en-US" w:eastAsia="sv-SE"/>
        </w:rPr>
        <w:t xml:space="preserve">The BRABUS Performance Line on the </w:t>
      </w:r>
      <w:proofErr w:type="spellStart"/>
      <w:r w:rsidRPr="00F17549">
        <w:rPr>
          <w:rFonts w:ascii="Calibri" w:hAnsi="Calibri" w:cs="Calibri"/>
          <w:lang w:val="en-US" w:eastAsia="sv-SE"/>
        </w:rPr>
        <w:t>Axopar</w:t>
      </w:r>
      <w:proofErr w:type="spellEnd"/>
      <w:r w:rsidRPr="00F17549">
        <w:rPr>
          <w:rFonts w:ascii="Calibri" w:hAnsi="Calibri" w:cs="Calibri"/>
          <w:lang w:val="en-US" w:eastAsia="sv-SE"/>
        </w:rPr>
        <w:t xml:space="preserve"> 29 range includes:</w:t>
      </w:r>
    </w:p>
    <w:p w14:paraId="0A0661F1" w14:textId="77777777" w:rsidR="00AA1044" w:rsidRPr="0051459D" w:rsidRDefault="00AA1044" w:rsidP="00AA1044">
      <w:pPr>
        <w:pStyle w:val="Liststycke"/>
        <w:numPr>
          <w:ilvl w:val="0"/>
          <w:numId w:val="12"/>
        </w:numPr>
        <w:spacing w:line="278" w:lineRule="auto"/>
        <w:rPr>
          <w:rFonts w:ascii="Calibri" w:hAnsi="Calibri" w:cs="Calibri"/>
          <w:lang w:val="en-US"/>
        </w:rPr>
      </w:pPr>
      <w:r w:rsidRPr="0051459D">
        <w:rPr>
          <w:rFonts w:ascii="Calibri" w:hAnsi="Calibri" w:cs="Calibri"/>
        </w:rPr>
        <w:t xml:space="preserve">Twin Mercury </w:t>
      </w:r>
      <w:proofErr w:type="spellStart"/>
      <w:r w:rsidRPr="0051459D">
        <w:rPr>
          <w:rFonts w:ascii="Calibri" w:hAnsi="Calibri" w:cs="Calibri"/>
        </w:rPr>
        <w:t>Verado</w:t>
      </w:r>
      <w:proofErr w:type="spellEnd"/>
      <w:r w:rsidRPr="0051459D">
        <w:rPr>
          <w:rFonts w:ascii="Calibri" w:hAnsi="Calibri" w:cs="Calibri"/>
        </w:rPr>
        <w:t xml:space="preserve"> V8 250hp DTS engines</w:t>
      </w:r>
      <w:r w:rsidRPr="0051459D">
        <w:rPr>
          <w:rFonts w:ascii="Calibri" w:hAnsi="Calibri" w:cs="Calibri"/>
          <w:lang w:val="en-US"/>
        </w:rPr>
        <w:t> </w:t>
      </w:r>
    </w:p>
    <w:p w14:paraId="31E8009E" w14:textId="77777777" w:rsidR="00AA1044" w:rsidRPr="0051459D" w:rsidRDefault="00AA1044" w:rsidP="00AA1044">
      <w:pPr>
        <w:pStyle w:val="Liststycke"/>
        <w:numPr>
          <w:ilvl w:val="0"/>
          <w:numId w:val="12"/>
        </w:numPr>
        <w:spacing w:line="278" w:lineRule="auto"/>
        <w:rPr>
          <w:rFonts w:ascii="Calibri" w:hAnsi="Calibri" w:cs="Calibri"/>
          <w:lang w:val="en-US"/>
        </w:rPr>
      </w:pPr>
      <w:r w:rsidRPr="0051459D">
        <w:rPr>
          <w:rFonts w:ascii="Calibri" w:hAnsi="Calibri" w:cs="Calibri"/>
        </w:rPr>
        <w:t>BRABUS Performance Line lens stickers on the hull and deck</w:t>
      </w:r>
      <w:r w:rsidRPr="0051459D">
        <w:rPr>
          <w:rFonts w:ascii="Calibri" w:hAnsi="Calibri" w:cs="Calibri"/>
          <w:lang w:val="en-US"/>
        </w:rPr>
        <w:t> </w:t>
      </w:r>
    </w:p>
    <w:p w14:paraId="2C6C6B5E" w14:textId="77777777" w:rsidR="00AA1044" w:rsidRPr="0051459D" w:rsidRDefault="00AA1044" w:rsidP="00AA1044">
      <w:pPr>
        <w:pStyle w:val="Liststycke"/>
        <w:numPr>
          <w:ilvl w:val="0"/>
          <w:numId w:val="12"/>
        </w:numPr>
        <w:spacing w:line="278" w:lineRule="auto"/>
        <w:rPr>
          <w:rFonts w:ascii="Calibri" w:hAnsi="Calibri" w:cs="Calibri"/>
          <w:lang w:val="en-US"/>
        </w:rPr>
      </w:pPr>
      <w:r w:rsidRPr="0051459D">
        <w:rPr>
          <w:rFonts w:ascii="Calibri" w:hAnsi="Calibri" w:cs="Calibri"/>
        </w:rPr>
        <w:t>Black model markings such as “Cross Cabin” and “Sun Top”</w:t>
      </w:r>
      <w:r w:rsidRPr="0051459D">
        <w:rPr>
          <w:rFonts w:ascii="Calibri" w:hAnsi="Calibri" w:cs="Calibri"/>
          <w:lang w:val="en-US"/>
        </w:rPr>
        <w:t> </w:t>
      </w:r>
    </w:p>
    <w:p w14:paraId="565FB0F1" w14:textId="77777777" w:rsidR="00AA1044" w:rsidRPr="0051459D" w:rsidRDefault="00AA1044" w:rsidP="00AA1044">
      <w:pPr>
        <w:pStyle w:val="Liststycke"/>
        <w:numPr>
          <w:ilvl w:val="0"/>
          <w:numId w:val="12"/>
        </w:numPr>
        <w:spacing w:line="278" w:lineRule="auto"/>
        <w:rPr>
          <w:rFonts w:ascii="Calibri" w:hAnsi="Calibri" w:cs="Calibri"/>
          <w:lang w:val="en-US"/>
        </w:rPr>
      </w:pPr>
      <w:r w:rsidRPr="0051459D">
        <w:rPr>
          <w:rFonts w:ascii="Calibri" w:hAnsi="Calibri" w:cs="Calibri"/>
        </w:rPr>
        <w:t xml:space="preserve">BRABUS wrapping on the hull and roof </w:t>
      </w:r>
    </w:p>
    <w:p w14:paraId="3013E571" w14:textId="77777777" w:rsidR="00AA1044" w:rsidRPr="0051459D" w:rsidRDefault="00AA1044" w:rsidP="00AA1044">
      <w:pPr>
        <w:pStyle w:val="Liststycke"/>
        <w:numPr>
          <w:ilvl w:val="0"/>
          <w:numId w:val="12"/>
        </w:numPr>
        <w:spacing w:line="278" w:lineRule="auto"/>
        <w:rPr>
          <w:rFonts w:ascii="Calibri" w:hAnsi="Calibri" w:cs="Calibri"/>
          <w:lang w:val="en-US"/>
        </w:rPr>
      </w:pPr>
      <w:r w:rsidRPr="0051459D">
        <w:rPr>
          <w:rFonts w:ascii="Calibri" w:hAnsi="Calibri" w:cs="Calibri"/>
        </w:rPr>
        <w:t>BRABUS Performance Line steering wheel</w:t>
      </w:r>
      <w:r w:rsidRPr="0051459D">
        <w:rPr>
          <w:rFonts w:ascii="Calibri" w:hAnsi="Calibri" w:cs="Calibri"/>
          <w:lang w:val="en-US"/>
        </w:rPr>
        <w:t> </w:t>
      </w:r>
      <w:r w:rsidRPr="0051459D">
        <w:rPr>
          <w:rFonts w:ascii="Calibri" w:hAnsi="Calibri" w:cs="Calibri"/>
        </w:rPr>
        <w:t>with red accent stitching</w:t>
      </w:r>
    </w:p>
    <w:p w14:paraId="0655FC5E" w14:textId="77777777" w:rsidR="00AA1044" w:rsidRPr="0051459D" w:rsidRDefault="00AA1044" w:rsidP="00AA1044">
      <w:pPr>
        <w:pStyle w:val="Liststycke"/>
        <w:numPr>
          <w:ilvl w:val="0"/>
          <w:numId w:val="12"/>
        </w:numPr>
        <w:spacing w:line="278" w:lineRule="auto"/>
        <w:rPr>
          <w:rFonts w:ascii="Calibri" w:hAnsi="Calibri" w:cs="Calibri"/>
        </w:rPr>
      </w:pPr>
      <w:r w:rsidRPr="0051459D">
        <w:rPr>
          <w:rFonts w:ascii="Calibri" w:hAnsi="Calibri" w:cs="Calibri"/>
        </w:rPr>
        <w:t xml:space="preserve">Mercury pre-rig and </w:t>
      </w:r>
      <w:proofErr w:type="spellStart"/>
      <w:r w:rsidRPr="0051459D">
        <w:rPr>
          <w:rFonts w:ascii="Calibri" w:hAnsi="Calibri" w:cs="Calibri"/>
        </w:rPr>
        <w:t>Ventera</w:t>
      </w:r>
      <w:proofErr w:type="spellEnd"/>
      <w:r w:rsidRPr="0051459D">
        <w:rPr>
          <w:rFonts w:ascii="Calibri" w:hAnsi="Calibri" w:cs="Calibri"/>
        </w:rPr>
        <w:t xml:space="preserve"> 21” propellers</w:t>
      </w:r>
      <w:r w:rsidRPr="0051459D">
        <w:rPr>
          <w:rFonts w:ascii="Calibri" w:hAnsi="Calibri" w:cs="Calibri"/>
          <w:lang w:val="en-US"/>
        </w:rPr>
        <w:t> </w:t>
      </w:r>
    </w:p>
    <w:p w14:paraId="2BBF4D3C" w14:textId="615DBFE6" w:rsidR="00AA1044" w:rsidRPr="00736FB1" w:rsidRDefault="00AA1044" w:rsidP="00AA1044">
      <w:pPr>
        <w:rPr>
          <w:rFonts w:ascii="Calibri" w:hAnsi="Calibri" w:cs="Calibri"/>
          <w:lang w:val="en-US" w:eastAsia="sv-SE"/>
        </w:rPr>
      </w:pPr>
      <w:proofErr w:type="spellStart"/>
      <w:proofErr w:type="gramStart"/>
      <w:r w:rsidRPr="43973D9E">
        <w:rPr>
          <w:rFonts w:ascii="Calibri" w:hAnsi="Calibri" w:cs="Calibri"/>
          <w:lang w:val="en-US" w:eastAsia="sv-SE"/>
        </w:rPr>
        <w:t>PRICING,RRP</w:t>
      </w:r>
      <w:proofErr w:type="spellEnd"/>
      <w:proofErr w:type="gramEnd"/>
      <w:r w:rsidRPr="43973D9E">
        <w:rPr>
          <w:rFonts w:ascii="Calibri" w:hAnsi="Calibri" w:cs="Calibri"/>
          <w:lang w:val="en-US" w:eastAsia="sv-SE"/>
        </w:rPr>
        <w:t>, VAT 0%</w:t>
      </w:r>
    </w:p>
    <w:p w14:paraId="6502BB48" w14:textId="77777777" w:rsidR="00AA1044" w:rsidRPr="0051459D" w:rsidRDefault="00AA1044" w:rsidP="00AA1044">
      <w:pPr>
        <w:pStyle w:val="Liststycke"/>
        <w:numPr>
          <w:ilvl w:val="0"/>
          <w:numId w:val="13"/>
        </w:numPr>
        <w:spacing w:line="278" w:lineRule="auto"/>
        <w:rPr>
          <w:rFonts w:ascii="Calibri" w:hAnsi="Calibri" w:cs="Calibri"/>
          <w:lang w:val="en-US" w:eastAsia="sv-SE"/>
        </w:rPr>
      </w:pPr>
      <w:r w:rsidRPr="0051459D">
        <w:rPr>
          <w:rFonts w:ascii="Calibri" w:hAnsi="Calibri" w:cs="Calibri"/>
          <w:lang w:val="en-US" w:eastAsia="sv-SE"/>
        </w:rPr>
        <w:t>BRABUS Performance Line, normal DTS rigging with black engines: 63.500 €</w:t>
      </w:r>
    </w:p>
    <w:p w14:paraId="34D793BF" w14:textId="77777777" w:rsidR="00AA1044" w:rsidRPr="0051459D" w:rsidRDefault="00AA1044" w:rsidP="00AA1044">
      <w:pPr>
        <w:pStyle w:val="Liststycke"/>
        <w:numPr>
          <w:ilvl w:val="0"/>
          <w:numId w:val="13"/>
        </w:numPr>
        <w:spacing w:line="278" w:lineRule="auto"/>
        <w:rPr>
          <w:rFonts w:ascii="Calibri" w:hAnsi="Calibri" w:cs="Calibri"/>
          <w:lang w:val="en-US" w:eastAsia="sv-SE"/>
        </w:rPr>
      </w:pPr>
      <w:r w:rsidRPr="0051459D">
        <w:rPr>
          <w:rFonts w:ascii="Calibri" w:hAnsi="Calibri" w:cs="Calibri"/>
          <w:lang w:val="en-US" w:eastAsia="sv-SE"/>
        </w:rPr>
        <w:t>BRABUS Performance Line, normal DTS rigging with white engines: 65.500 €</w:t>
      </w:r>
    </w:p>
    <w:p w14:paraId="4D4BD104" w14:textId="7090BD2C" w:rsidR="00AA1044" w:rsidRPr="0051459D" w:rsidRDefault="00AA1044" w:rsidP="00AA1044">
      <w:pPr>
        <w:pStyle w:val="Liststycke"/>
        <w:numPr>
          <w:ilvl w:val="0"/>
          <w:numId w:val="13"/>
        </w:numPr>
        <w:spacing w:line="278" w:lineRule="auto"/>
        <w:rPr>
          <w:rFonts w:ascii="Calibri" w:hAnsi="Calibri" w:cs="Calibri"/>
          <w:lang w:val="en-US" w:eastAsia="sv-SE"/>
        </w:rPr>
      </w:pPr>
      <w:r w:rsidRPr="40A5A32F">
        <w:rPr>
          <w:rFonts w:ascii="Calibri" w:hAnsi="Calibri" w:cs="Calibri"/>
          <w:lang w:val="en-US" w:eastAsia="sv-SE"/>
        </w:rPr>
        <w:t>J</w:t>
      </w:r>
      <w:r w:rsidR="20E3B169" w:rsidRPr="40A5A32F">
        <w:rPr>
          <w:rFonts w:ascii="Calibri" w:hAnsi="Calibri" w:cs="Calibri"/>
          <w:lang w:val="en-US" w:eastAsia="sv-SE"/>
        </w:rPr>
        <w:t>oystick piloting upgrade for</w:t>
      </w:r>
      <w:r w:rsidRPr="40A5A32F">
        <w:rPr>
          <w:rFonts w:ascii="Calibri" w:hAnsi="Calibri" w:cs="Calibri"/>
          <w:lang w:val="en-US" w:eastAsia="sv-SE"/>
        </w:rPr>
        <w:t xml:space="preserve"> BRABUS Performance Line: 16.100 €</w:t>
      </w:r>
    </w:p>
    <w:p w14:paraId="709E5CFE" w14:textId="519D6B55" w:rsidR="00AA1044" w:rsidRPr="00E4673C" w:rsidRDefault="00AA1044" w:rsidP="00AA1044">
      <w:pPr>
        <w:jc w:val="both"/>
        <w:rPr>
          <w:rFonts w:ascii="Calibri" w:hAnsi="Calibri" w:cs="Calibri"/>
          <w:lang w:val="en-US" w:eastAsia="sv-SE"/>
        </w:rPr>
      </w:pPr>
      <w:r w:rsidRPr="691984D8">
        <w:rPr>
          <w:rFonts w:ascii="Calibri" w:hAnsi="Calibri" w:cs="Calibri"/>
          <w:lang w:val="en-US" w:eastAsia="sv-SE"/>
        </w:rPr>
        <w:t xml:space="preserve">At the Cannes Yachting Festival, </w:t>
      </w:r>
      <w:proofErr w:type="spellStart"/>
      <w:r w:rsidRPr="691984D8">
        <w:rPr>
          <w:rFonts w:ascii="Calibri" w:hAnsi="Calibri" w:cs="Calibri"/>
          <w:lang w:val="en-US" w:eastAsia="sv-SE"/>
        </w:rPr>
        <w:t>Axopar</w:t>
      </w:r>
      <w:proofErr w:type="spellEnd"/>
      <w:r w:rsidRPr="691984D8">
        <w:rPr>
          <w:rFonts w:ascii="Calibri" w:hAnsi="Calibri" w:cs="Calibri"/>
          <w:lang w:val="en-US" w:eastAsia="sv-SE"/>
        </w:rPr>
        <w:t xml:space="preserve"> showcase</w:t>
      </w:r>
      <w:r w:rsidR="00A853F3">
        <w:rPr>
          <w:rFonts w:ascii="Calibri" w:hAnsi="Calibri" w:cs="Calibri"/>
          <w:lang w:val="en-US" w:eastAsia="sv-SE"/>
        </w:rPr>
        <w:t>s</w:t>
      </w:r>
      <w:r w:rsidRPr="691984D8">
        <w:rPr>
          <w:rFonts w:ascii="Calibri" w:hAnsi="Calibri" w:cs="Calibri"/>
          <w:lang w:val="en-US" w:eastAsia="sv-SE"/>
        </w:rPr>
        <w:t xml:space="preserve"> an </w:t>
      </w:r>
      <w:proofErr w:type="spellStart"/>
      <w:r w:rsidRPr="691984D8">
        <w:rPr>
          <w:rFonts w:ascii="Calibri" w:hAnsi="Calibri" w:cs="Calibri"/>
          <w:lang w:val="en-US" w:eastAsia="sv-SE"/>
        </w:rPr>
        <w:t>Axopar</w:t>
      </w:r>
      <w:proofErr w:type="spellEnd"/>
      <w:r w:rsidRPr="691984D8">
        <w:rPr>
          <w:rFonts w:ascii="Calibri" w:hAnsi="Calibri" w:cs="Calibri"/>
          <w:lang w:val="en-US" w:eastAsia="sv-SE"/>
        </w:rPr>
        <w:t xml:space="preserve"> 29 CCX equipped with the BRABUS Performance Line and </w:t>
      </w:r>
      <w:proofErr w:type="spellStart"/>
      <w:r w:rsidRPr="691984D8">
        <w:rPr>
          <w:rFonts w:ascii="Calibri" w:hAnsi="Calibri" w:cs="Calibri"/>
          <w:lang w:val="en-US" w:eastAsia="sv-SE"/>
        </w:rPr>
        <w:t>JPO</w:t>
      </w:r>
      <w:proofErr w:type="spellEnd"/>
      <w:r w:rsidRPr="691984D8">
        <w:rPr>
          <w:rFonts w:ascii="Calibri" w:hAnsi="Calibri" w:cs="Calibri"/>
          <w:lang w:val="en-US" w:eastAsia="sv-SE"/>
        </w:rPr>
        <w:t xml:space="preserve"> option, elevating the most fun-focused model in the 29 range to an even more thrilling level.</w:t>
      </w:r>
    </w:p>
    <w:p w14:paraId="42FD1E64" w14:textId="5EC6C400" w:rsidR="691984D8" w:rsidRDefault="691984D8" w:rsidP="691984D8">
      <w:pPr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662749D" w14:textId="77777777" w:rsidR="00AA1044" w:rsidRPr="00AA1044" w:rsidRDefault="00AA1044" w:rsidP="066D2EA3">
      <w:pPr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  <w:r w:rsidRPr="066D2EA3">
        <w:rPr>
          <w:rFonts w:ascii="Calibri" w:hAnsi="Calibri" w:cs="Calibri"/>
          <w:b/>
          <w:bCs/>
          <w:sz w:val="28"/>
          <w:szCs w:val="28"/>
          <w:lang w:val="en-US"/>
        </w:rPr>
        <w:t>Performance and style for the 22 and 25 ranges</w:t>
      </w:r>
    </w:p>
    <w:p w14:paraId="0A205393" w14:textId="6D4E5470" w:rsidR="00AA1044" w:rsidRPr="0051459D" w:rsidRDefault="00AA1044" w:rsidP="00AA1044">
      <w:pPr>
        <w:jc w:val="both"/>
        <w:rPr>
          <w:rFonts w:ascii="Calibri" w:hAnsi="Calibri" w:cs="Calibri"/>
          <w:lang w:val="en-US"/>
        </w:rPr>
      </w:pPr>
      <w:r w:rsidRPr="0051459D">
        <w:rPr>
          <w:rFonts w:ascii="Calibri" w:hAnsi="Calibri" w:cs="Calibri"/>
          <w:lang w:val="en-US"/>
        </w:rPr>
        <w:t xml:space="preserve">The BRABUS Performance Line will also be available on the </w:t>
      </w:r>
      <w:proofErr w:type="spellStart"/>
      <w:r w:rsidRPr="0051459D">
        <w:rPr>
          <w:rFonts w:ascii="Calibri" w:hAnsi="Calibri" w:cs="Calibri"/>
          <w:lang w:val="en-US"/>
        </w:rPr>
        <w:t>Axopar</w:t>
      </w:r>
      <w:proofErr w:type="spellEnd"/>
      <w:r w:rsidRPr="0051459D">
        <w:rPr>
          <w:rFonts w:ascii="Calibri" w:hAnsi="Calibri" w:cs="Calibri"/>
          <w:lang w:val="en-US"/>
        </w:rPr>
        <w:t xml:space="preserve"> 22 and 25, </w:t>
      </w:r>
      <w:r w:rsidRPr="0051459D">
        <w:rPr>
          <w:rFonts w:ascii="Calibri" w:hAnsi="Calibri" w:cs="Calibri"/>
          <w:lang w:val="en-US" w:eastAsia="sv-SE"/>
        </w:rPr>
        <w:t>adding</w:t>
      </w:r>
      <w:r w:rsidRPr="00E4673C">
        <w:rPr>
          <w:rFonts w:ascii="Calibri" w:hAnsi="Calibri" w:cs="Calibri"/>
          <w:lang w:val="en-US" w:eastAsia="sv-SE"/>
        </w:rPr>
        <w:t xml:space="preserve"> the same dynamic blend of increased performance and exclusive BRABUS styling</w:t>
      </w:r>
      <w:r w:rsidRPr="0051459D">
        <w:rPr>
          <w:rFonts w:ascii="Calibri" w:hAnsi="Calibri" w:cs="Calibri"/>
          <w:lang w:val="en-US"/>
        </w:rPr>
        <w:t xml:space="preserve">, including </w:t>
      </w:r>
      <w:r w:rsidR="00DA1CFF">
        <w:rPr>
          <w:rFonts w:ascii="Calibri" w:hAnsi="Calibri" w:cs="Calibri"/>
          <w:lang w:val="en-US"/>
        </w:rPr>
        <w:t>the</w:t>
      </w:r>
      <w:r w:rsidRPr="0051459D">
        <w:rPr>
          <w:rFonts w:ascii="Calibri" w:hAnsi="Calibri" w:cs="Calibri"/>
          <w:lang w:val="en-US"/>
        </w:rPr>
        <w:t xml:space="preserve"> BRABUS steering wheel with red accent stitching and BRABUS badging on the hull and console sides. </w:t>
      </w:r>
    </w:p>
    <w:p w14:paraId="1532EC25" w14:textId="77777777" w:rsidR="00AA1044" w:rsidRPr="0051459D" w:rsidRDefault="00AA1044" w:rsidP="00AA1044">
      <w:pPr>
        <w:jc w:val="both"/>
        <w:rPr>
          <w:rFonts w:ascii="Calibri" w:hAnsi="Calibri" w:cs="Calibri"/>
          <w:lang w:val="en-US"/>
        </w:rPr>
      </w:pPr>
      <w:r w:rsidRPr="0051459D">
        <w:rPr>
          <w:rFonts w:ascii="Calibri" w:hAnsi="Calibri" w:cs="Calibri"/>
          <w:lang w:val="en-US"/>
        </w:rPr>
        <w:lastRenderedPageBreak/>
        <w:t xml:space="preserve">On the </w:t>
      </w:r>
      <w:proofErr w:type="spellStart"/>
      <w:r w:rsidRPr="0051459D">
        <w:rPr>
          <w:rFonts w:ascii="Calibri" w:hAnsi="Calibri" w:cs="Calibri"/>
          <w:lang w:val="en-US"/>
        </w:rPr>
        <w:t>Axopar</w:t>
      </w:r>
      <w:proofErr w:type="spellEnd"/>
      <w:r w:rsidRPr="0051459D">
        <w:rPr>
          <w:rFonts w:ascii="Calibri" w:hAnsi="Calibri" w:cs="Calibri"/>
          <w:lang w:val="en-US"/>
        </w:rPr>
        <w:t xml:space="preserve"> 22, the upgrade features a Mercury </w:t>
      </w:r>
      <w:proofErr w:type="spellStart"/>
      <w:r w:rsidRPr="0051459D">
        <w:rPr>
          <w:rFonts w:ascii="Calibri" w:hAnsi="Calibri" w:cs="Calibri"/>
          <w:lang w:val="en-US"/>
        </w:rPr>
        <w:t>Verado</w:t>
      </w:r>
      <w:proofErr w:type="spellEnd"/>
      <w:r w:rsidRPr="0051459D">
        <w:rPr>
          <w:rFonts w:ascii="Calibri" w:hAnsi="Calibri" w:cs="Calibri"/>
          <w:lang w:val="en-US"/>
        </w:rPr>
        <w:t xml:space="preserve"> V8 250hp engine in black or white with pre-rigging and propeller, while the </w:t>
      </w:r>
      <w:proofErr w:type="spellStart"/>
      <w:r w:rsidRPr="0051459D">
        <w:rPr>
          <w:rFonts w:ascii="Calibri" w:hAnsi="Calibri" w:cs="Calibri"/>
          <w:lang w:val="en-US"/>
        </w:rPr>
        <w:t>Axopar</w:t>
      </w:r>
      <w:proofErr w:type="spellEnd"/>
      <w:r w:rsidRPr="0051459D">
        <w:rPr>
          <w:rFonts w:ascii="Calibri" w:hAnsi="Calibri" w:cs="Calibri"/>
          <w:lang w:val="en-US"/>
        </w:rPr>
        <w:t xml:space="preserve"> 25 is equipped with a powerful Mercury </w:t>
      </w:r>
      <w:proofErr w:type="spellStart"/>
      <w:r w:rsidRPr="0051459D">
        <w:rPr>
          <w:rFonts w:ascii="Calibri" w:hAnsi="Calibri" w:cs="Calibri"/>
          <w:lang w:val="en-US"/>
        </w:rPr>
        <w:t>Verado</w:t>
      </w:r>
      <w:proofErr w:type="spellEnd"/>
      <w:r w:rsidRPr="0051459D">
        <w:rPr>
          <w:rFonts w:ascii="Calibri" w:hAnsi="Calibri" w:cs="Calibri"/>
          <w:lang w:val="en-US"/>
        </w:rPr>
        <w:t xml:space="preserve"> V8 300hp engine. BRABUS wrapping on the hull and roof is available on the 22 T-Top model and the 25 Cross Top model. For both ranges, the option is offered exclusively with the BRABUS Trim Line.</w:t>
      </w:r>
    </w:p>
    <w:p w14:paraId="5D9A14B1" w14:textId="6A205D7B" w:rsidR="00AA1044" w:rsidRPr="0051459D" w:rsidRDefault="00AA1044" w:rsidP="00AA1044">
      <w:pPr>
        <w:rPr>
          <w:rFonts w:ascii="Calibri" w:hAnsi="Calibri" w:cs="Calibri"/>
          <w:lang w:val="en-US" w:eastAsia="sv-SE"/>
        </w:rPr>
      </w:pPr>
      <w:proofErr w:type="spellStart"/>
      <w:proofErr w:type="gramStart"/>
      <w:r w:rsidRPr="5608C3AE">
        <w:rPr>
          <w:rFonts w:ascii="Calibri" w:hAnsi="Calibri" w:cs="Calibri"/>
          <w:lang w:val="en-US" w:eastAsia="sv-SE"/>
        </w:rPr>
        <w:t>PRICING,RRP</w:t>
      </w:r>
      <w:proofErr w:type="spellEnd"/>
      <w:proofErr w:type="gramEnd"/>
      <w:r w:rsidRPr="5608C3AE">
        <w:rPr>
          <w:rFonts w:ascii="Calibri" w:hAnsi="Calibri" w:cs="Calibri"/>
          <w:lang w:val="en-US" w:eastAsia="sv-SE"/>
        </w:rPr>
        <w:t>, VAT 0%</w:t>
      </w:r>
    </w:p>
    <w:p w14:paraId="7B18AE8D" w14:textId="77777777" w:rsidR="00AA1044" w:rsidRPr="00736FB1" w:rsidRDefault="00AA1044" w:rsidP="00AA1044">
      <w:pPr>
        <w:rPr>
          <w:rFonts w:ascii="Calibri" w:hAnsi="Calibri" w:cs="Calibri"/>
          <w:b/>
          <w:bCs/>
          <w:lang w:val="en-US" w:eastAsia="sv-SE"/>
        </w:rPr>
      </w:pPr>
      <w:proofErr w:type="spellStart"/>
      <w:r w:rsidRPr="00AA1044">
        <w:rPr>
          <w:rFonts w:ascii="Calibri" w:hAnsi="Calibri" w:cs="Calibri"/>
          <w:b/>
          <w:bCs/>
          <w:lang w:val="en-US" w:eastAsia="sv-SE"/>
        </w:rPr>
        <w:t>Axopar</w:t>
      </w:r>
      <w:proofErr w:type="spellEnd"/>
      <w:r w:rsidRPr="00AA1044">
        <w:rPr>
          <w:rFonts w:ascii="Calibri" w:hAnsi="Calibri" w:cs="Calibri"/>
          <w:b/>
          <w:bCs/>
          <w:lang w:val="en-US" w:eastAsia="sv-SE"/>
        </w:rPr>
        <w:t xml:space="preserve"> 22 range</w:t>
      </w:r>
    </w:p>
    <w:p w14:paraId="7CED58C5" w14:textId="77777777" w:rsidR="00AA1044" w:rsidRPr="0051459D" w:rsidRDefault="00AA1044" w:rsidP="00AA1044">
      <w:pPr>
        <w:pStyle w:val="Liststycke"/>
        <w:numPr>
          <w:ilvl w:val="0"/>
          <w:numId w:val="13"/>
        </w:numPr>
        <w:spacing w:line="278" w:lineRule="auto"/>
        <w:rPr>
          <w:rFonts w:ascii="Calibri" w:hAnsi="Calibri" w:cs="Calibri"/>
          <w:lang w:val="en-US" w:eastAsia="sv-SE"/>
        </w:rPr>
      </w:pPr>
      <w:r w:rsidRPr="0051459D">
        <w:rPr>
          <w:rFonts w:ascii="Calibri" w:hAnsi="Calibri" w:cs="Calibri"/>
          <w:lang w:val="en-US" w:eastAsia="sv-SE"/>
        </w:rPr>
        <w:t>BRABUS Performance Line, normal DTS rigging with black engines: 31.190 €</w:t>
      </w:r>
    </w:p>
    <w:p w14:paraId="38738004" w14:textId="77777777" w:rsidR="00AA1044" w:rsidRPr="0051459D" w:rsidRDefault="00AA1044" w:rsidP="00AA1044">
      <w:pPr>
        <w:pStyle w:val="Liststycke"/>
        <w:numPr>
          <w:ilvl w:val="0"/>
          <w:numId w:val="13"/>
        </w:numPr>
        <w:spacing w:line="278" w:lineRule="auto"/>
        <w:rPr>
          <w:rFonts w:ascii="Calibri" w:hAnsi="Calibri" w:cs="Calibri"/>
          <w:lang w:val="en-US" w:eastAsia="sv-SE"/>
        </w:rPr>
      </w:pPr>
      <w:r w:rsidRPr="0051459D">
        <w:rPr>
          <w:rFonts w:ascii="Calibri" w:hAnsi="Calibri" w:cs="Calibri"/>
          <w:lang w:val="en-US" w:eastAsia="sv-SE"/>
        </w:rPr>
        <w:t>BRABUS Performance Line, normal DTS rigging with white engines: 32.190 €</w:t>
      </w:r>
    </w:p>
    <w:p w14:paraId="4202FC6F" w14:textId="77777777" w:rsidR="00AA1044" w:rsidRPr="00736FB1" w:rsidRDefault="00AA1044" w:rsidP="00AA1044">
      <w:pPr>
        <w:rPr>
          <w:rFonts w:ascii="Calibri" w:hAnsi="Calibri" w:cs="Calibri"/>
          <w:b/>
          <w:bCs/>
          <w:lang w:val="en-US" w:eastAsia="sv-SE"/>
        </w:rPr>
      </w:pPr>
      <w:proofErr w:type="spellStart"/>
      <w:r w:rsidRPr="00AA1044">
        <w:rPr>
          <w:rFonts w:ascii="Calibri" w:hAnsi="Calibri" w:cs="Calibri"/>
          <w:b/>
          <w:bCs/>
          <w:lang w:val="en-US" w:eastAsia="sv-SE"/>
        </w:rPr>
        <w:t>Axopar</w:t>
      </w:r>
      <w:proofErr w:type="spellEnd"/>
      <w:r w:rsidRPr="00AA1044">
        <w:rPr>
          <w:rFonts w:ascii="Calibri" w:hAnsi="Calibri" w:cs="Calibri"/>
          <w:b/>
          <w:bCs/>
          <w:lang w:val="en-US" w:eastAsia="sv-SE"/>
        </w:rPr>
        <w:t xml:space="preserve"> 25 range</w:t>
      </w:r>
    </w:p>
    <w:p w14:paraId="079B0625" w14:textId="77777777" w:rsidR="00AA1044" w:rsidRPr="0051459D" w:rsidRDefault="00AA1044" w:rsidP="00AA1044">
      <w:pPr>
        <w:pStyle w:val="Liststycke"/>
        <w:numPr>
          <w:ilvl w:val="0"/>
          <w:numId w:val="13"/>
        </w:numPr>
        <w:spacing w:line="278" w:lineRule="auto"/>
        <w:rPr>
          <w:rFonts w:ascii="Calibri" w:hAnsi="Calibri" w:cs="Calibri"/>
          <w:lang w:val="en-US" w:eastAsia="sv-SE"/>
        </w:rPr>
      </w:pPr>
      <w:r w:rsidRPr="0051459D">
        <w:rPr>
          <w:rFonts w:ascii="Calibri" w:hAnsi="Calibri" w:cs="Calibri"/>
          <w:lang w:val="en-US" w:eastAsia="sv-SE"/>
        </w:rPr>
        <w:t>BRABUS Performance Line, normal DTS rigging with black engines: 32.890 €</w:t>
      </w:r>
    </w:p>
    <w:p w14:paraId="6147686B" w14:textId="77777777" w:rsidR="00AA1044" w:rsidRPr="0051459D" w:rsidRDefault="00AA1044" w:rsidP="00AA1044">
      <w:pPr>
        <w:pStyle w:val="Liststycke"/>
        <w:numPr>
          <w:ilvl w:val="0"/>
          <w:numId w:val="13"/>
        </w:numPr>
        <w:spacing w:line="278" w:lineRule="auto"/>
        <w:rPr>
          <w:rFonts w:ascii="Calibri" w:hAnsi="Calibri" w:cs="Calibri"/>
          <w:lang w:val="en-US" w:eastAsia="sv-SE"/>
        </w:rPr>
      </w:pPr>
      <w:r w:rsidRPr="0051459D">
        <w:rPr>
          <w:rFonts w:ascii="Calibri" w:hAnsi="Calibri" w:cs="Calibri"/>
          <w:lang w:val="en-US" w:eastAsia="sv-SE"/>
        </w:rPr>
        <w:t>BRABUS Performance Line, normal DTS rigging with white engines: 33.890 €</w:t>
      </w:r>
    </w:p>
    <w:p w14:paraId="0B7DCCCE" w14:textId="77777777" w:rsidR="00AA1044" w:rsidRPr="0051459D" w:rsidRDefault="00AA1044" w:rsidP="00AA1044">
      <w:pPr>
        <w:rPr>
          <w:rFonts w:ascii="Calibri" w:hAnsi="Calibri" w:cs="Calibri"/>
          <w:lang w:val="en-US"/>
        </w:rPr>
      </w:pPr>
    </w:p>
    <w:p w14:paraId="15275993" w14:textId="3D29C664" w:rsidR="35BF63F1" w:rsidRDefault="15DB9269" w:rsidP="34197989">
      <w:pPr>
        <w:pStyle w:val="Normalwebb"/>
        <w:spacing w:line="276" w:lineRule="auto"/>
        <w:rPr>
          <w:sz w:val="20"/>
          <w:szCs w:val="20"/>
        </w:rPr>
      </w:pPr>
      <w:r w:rsidRPr="34197989">
        <w:rPr>
          <w:rFonts w:eastAsia="Calibri"/>
          <w:color w:val="000000" w:themeColor="text1"/>
        </w:rPr>
        <w:t xml:space="preserve">All </w:t>
      </w:r>
      <w:proofErr w:type="spellStart"/>
      <w:r w:rsidRPr="34197989">
        <w:rPr>
          <w:rFonts w:eastAsia="Calibri"/>
          <w:color w:val="000000" w:themeColor="text1"/>
        </w:rPr>
        <w:t>Axopar</w:t>
      </w:r>
      <w:proofErr w:type="spellEnd"/>
      <w:r w:rsidRPr="34197989">
        <w:rPr>
          <w:rFonts w:eastAsia="Calibri"/>
          <w:color w:val="000000" w:themeColor="text1"/>
        </w:rPr>
        <w:t xml:space="preserve"> releases are available at </w:t>
      </w:r>
      <w:hyperlink r:id="rId10">
        <w:r w:rsidRPr="34197989">
          <w:rPr>
            <w:rStyle w:val="Hyperlnk"/>
            <w:rFonts w:eastAsia="Calibri"/>
          </w:rPr>
          <w:t>https://www.axopar.com/pressroom</w:t>
        </w:r>
      </w:hyperlink>
    </w:p>
    <w:p w14:paraId="139CDCC0" w14:textId="77777777" w:rsidR="00AA1044" w:rsidRDefault="00AA1044" w:rsidP="34197989">
      <w:pPr>
        <w:spacing w:after="0" w:line="276" w:lineRule="auto"/>
        <w:rPr>
          <w:rFonts w:ascii="Calibri" w:eastAsia="Calibri" w:hAnsi="Calibri" w:cs="Calibri"/>
          <w:b/>
          <w:bCs/>
          <w:i/>
          <w:iCs/>
          <w:noProof/>
          <w:color w:val="000000" w:themeColor="text1"/>
          <w:sz w:val="20"/>
          <w:szCs w:val="20"/>
          <w:lang w:val="en-US"/>
        </w:rPr>
      </w:pPr>
      <w:bookmarkStart w:id="0" w:name="_Hlk45196817"/>
    </w:p>
    <w:p w14:paraId="412C55F1" w14:textId="7DDD0721" w:rsidR="12E790C1" w:rsidRPr="00136C6A" w:rsidRDefault="12E790C1" w:rsidP="34197989">
      <w:pPr>
        <w:spacing w:after="0" w:line="276" w:lineRule="auto"/>
        <w:rPr>
          <w:rFonts w:ascii="Calibri" w:eastAsia="Calibri" w:hAnsi="Calibri" w:cs="Calibri"/>
          <w:i/>
          <w:iCs/>
          <w:noProof/>
          <w:color w:val="000000" w:themeColor="text1"/>
          <w:sz w:val="18"/>
          <w:szCs w:val="18"/>
        </w:rPr>
      </w:pPr>
      <w:r w:rsidRPr="00136C6A">
        <w:rPr>
          <w:rFonts w:ascii="Calibri" w:eastAsia="Calibri" w:hAnsi="Calibri" w:cs="Calibri"/>
          <w:b/>
          <w:bCs/>
          <w:i/>
          <w:iCs/>
          <w:noProof/>
          <w:color w:val="000000" w:themeColor="text1"/>
          <w:sz w:val="18"/>
          <w:szCs w:val="18"/>
          <w:lang w:val="en-US"/>
        </w:rPr>
        <w:t xml:space="preserve">About Axopar: </w:t>
      </w:r>
      <w:r w:rsidRPr="00136C6A">
        <w:rPr>
          <w:rFonts w:ascii="Calibri" w:eastAsia="Calibri" w:hAnsi="Calibri" w:cs="Calibri"/>
          <w:i/>
          <w:iCs/>
          <w:noProof/>
          <w:color w:val="000000" w:themeColor="text1"/>
          <w:sz w:val="18"/>
          <w:szCs w:val="18"/>
          <w:lang w:val="en-US"/>
        </w:rPr>
        <w:t xml:space="preserve">Axopar is a Finland-based boat manufacturer and one of the fastest-growing boat brands in the world. Known as "the Adventure Company," it will take you on any adventure, big or small. The company creates multi-functional, accessible, and innovative boats for a global audience. The fleet, ranging from 22 to 45 feet, includes two all-electric AX/E models and is marketed through a strong dealer network in more than 50 countries, with North America as the largest market. Designed in Finland and manufactured in Poland, Axopar has sold </w:t>
      </w:r>
      <w:r w:rsidR="00136C6A" w:rsidRPr="00136C6A">
        <w:rPr>
          <w:rFonts w:eastAsia="Calibri" w:cstheme="minorHAnsi"/>
          <w:i/>
          <w:iCs/>
          <w:noProof/>
          <w:color w:val="000000" w:themeColor="text1"/>
          <w:sz w:val="18"/>
          <w:szCs w:val="18"/>
          <w:lang w:val="en-US"/>
        </w:rPr>
        <w:t>7,</w:t>
      </w:r>
      <w:r w:rsidR="00B56247">
        <w:rPr>
          <w:rFonts w:eastAsia="Calibri" w:cstheme="minorHAnsi"/>
          <w:i/>
          <w:iCs/>
          <w:noProof/>
          <w:color w:val="000000" w:themeColor="text1"/>
          <w:sz w:val="18"/>
          <w:szCs w:val="18"/>
          <w:lang w:val="en-US"/>
        </w:rPr>
        <w:t>5</w:t>
      </w:r>
      <w:r w:rsidR="00136C6A" w:rsidRPr="00136C6A">
        <w:rPr>
          <w:rFonts w:eastAsia="Calibri" w:cstheme="minorHAnsi"/>
          <w:i/>
          <w:iCs/>
          <w:noProof/>
          <w:color w:val="000000" w:themeColor="text1"/>
          <w:sz w:val="18"/>
          <w:szCs w:val="18"/>
          <w:lang w:val="en-US"/>
        </w:rPr>
        <w:t xml:space="preserve">00 </w:t>
      </w:r>
      <w:r w:rsidRPr="00136C6A">
        <w:rPr>
          <w:rFonts w:ascii="Calibri" w:eastAsia="Calibri" w:hAnsi="Calibri" w:cs="Calibri"/>
          <w:i/>
          <w:iCs/>
          <w:noProof/>
          <w:color w:val="000000" w:themeColor="text1"/>
          <w:sz w:val="18"/>
          <w:szCs w:val="18"/>
          <w:lang w:val="en-US"/>
        </w:rPr>
        <w:t xml:space="preserve">boats since its founding in 2014. The Group's turnover is over 190 million euros and it employs roughly 1200 people. For more information, visit </w:t>
      </w:r>
      <w:hyperlink r:id="rId11">
        <w:r w:rsidRPr="00136C6A">
          <w:rPr>
            <w:rStyle w:val="Hyperlnk"/>
            <w:rFonts w:ascii="Calibri" w:eastAsia="Calibri" w:hAnsi="Calibri" w:cs="Calibri"/>
            <w:i/>
            <w:iCs/>
            <w:noProof/>
            <w:sz w:val="18"/>
            <w:szCs w:val="18"/>
            <w:lang w:val="en-US"/>
          </w:rPr>
          <w:t>www.axopar.com</w:t>
        </w:r>
      </w:hyperlink>
      <w:r w:rsidRPr="00136C6A">
        <w:rPr>
          <w:rFonts w:ascii="Calibri" w:eastAsia="Calibri" w:hAnsi="Calibri" w:cs="Calibri"/>
          <w:i/>
          <w:iCs/>
          <w:noProof/>
          <w:color w:val="000000" w:themeColor="text1"/>
          <w:sz w:val="18"/>
          <w:szCs w:val="18"/>
          <w:lang w:val="en-US"/>
        </w:rPr>
        <w:t xml:space="preserve"> </w:t>
      </w:r>
    </w:p>
    <w:p w14:paraId="7741F433" w14:textId="0AF899B9" w:rsidR="1CB6D56E" w:rsidRDefault="1CB6D56E" w:rsidP="58430993">
      <w:pPr>
        <w:spacing w:before="240" w:after="240" w:line="276" w:lineRule="auto"/>
        <w:rPr>
          <w:rFonts w:eastAsiaTheme="minorEastAsia"/>
          <w:b/>
          <w:bCs/>
          <w:color w:val="000000" w:themeColor="text1"/>
          <w:lang w:val="de-DE"/>
        </w:rPr>
      </w:pPr>
      <w:proofErr w:type="spellStart"/>
      <w:r w:rsidRPr="58430993">
        <w:rPr>
          <w:rFonts w:eastAsiaTheme="minorEastAsia"/>
          <w:b/>
          <w:bCs/>
          <w:color w:val="000000" w:themeColor="text1"/>
          <w:lang w:val="de-DE"/>
        </w:rPr>
        <w:t>For</w:t>
      </w:r>
      <w:proofErr w:type="spellEnd"/>
      <w:r w:rsidRPr="58430993">
        <w:rPr>
          <w:rFonts w:eastAsiaTheme="minorEastAsia"/>
          <w:b/>
          <w:bCs/>
          <w:color w:val="000000" w:themeColor="text1"/>
          <w:lang w:val="de-DE"/>
        </w:rPr>
        <w:t xml:space="preserve"> press </w:t>
      </w:r>
      <w:proofErr w:type="spellStart"/>
      <w:r w:rsidRPr="58430993">
        <w:rPr>
          <w:rFonts w:eastAsiaTheme="minorEastAsia"/>
          <w:b/>
          <w:bCs/>
          <w:color w:val="000000" w:themeColor="text1"/>
          <w:lang w:val="de-DE"/>
        </w:rPr>
        <w:t>inquiries</w:t>
      </w:r>
      <w:proofErr w:type="spellEnd"/>
      <w:r w:rsidRPr="58430993">
        <w:rPr>
          <w:rFonts w:eastAsiaTheme="minorEastAsia"/>
          <w:b/>
          <w:bCs/>
          <w:color w:val="000000" w:themeColor="text1"/>
          <w:lang w:val="de-DE"/>
        </w:rPr>
        <w:t xml:space="preserve"> </w:t>
      </w:r>
      <w:proofErr w:type="spellStart"/>
      <w:r w:rsidRPr="58430993">
        <w:rPr>
          <w:rFonts w:eastAsiaTheme="minorEastAsia"/>
          <w:b/>
          <w:bCs/>
          <w:color w:val="000000" w:themeColor="text1"/>
          <w:lang w:val="de-DE"/>
        </w:rPr>
        <w:t>or</w:t>
      </w:r>
      <w:proofErr w:type="spellEnd"/>
      <w:r w:rsidRPr="58430993">
        <w:rPr>
          <w:rFonts w:eastAsiaTheme="minorEastAsia"/>
          <w:b/>
          <w:bCs/>
          <w:color w:val="000000" w:themeColor="text1"/>
          <w:lang w:val="de-DE"/>
        </w:rPr>
        <w:t xml:space="preserve"> </w:t>
      </w:r>
      <w:proofErr w:type="spellStart"/>
      <w:r w:rsidRPr="58430993">
        <w:rPr>
          <w:rFonts w:eastAsiaTheme="minorEastAsia"/>
          <w:b/>
          <w:bCs/>
          <w:color w:val="000000" w:themeColor="text1"/>
          <w:lang w:val="de-DE"/>
        </w:rPr>
        <w:t>to</w:t>
      </w:r>
      <w:proofErr w:type="spellEnd"/>
      <w:r w:rsidRPr="58430993">
        <w:rPr>
          <w:rFonts w:eastAsiaTheme="minorEastAsia"/>
          <w:b/>
          <w:bCs/>
          <w:color w:val="000000" w:themeColor="text1"/>
          <w:lang w:val="de-DE"/>
        </w:rPr>
        <w:t xml:space="preserve"> </w:t>
      </w:r>
      <w:proofErr w:type="spellStart"/>
      <w:r w:rsidRPr="58430993">
        <w:rPr>
          <w:rFonts w:eastAsiaTheme="minorEastAsia"/>
          <w:b/>
          <w:bCs/>
          <w:color w:val="000000" w:themeColor="text1"/>
          <w:lang w:val="de-DE"/>
        </w:rPr>
        <w:t>schedule</w:t>
      </w:r>
      <w:proofErr w:type="spellEnd"/>
      <w:r w:rsidRPr="58430993">
        <w:rPr>
          <w:rFonts w:eastAsiaTheme="minorEastAsia"/>
          <w:b/>
          <w:bCs/>
          <w:color w:val="000000" w:themeColor="text1"/>
          <w:lang w:val="de-DE"/>
        </w:rPr>
        <w:t xml:space="preserve"> </w:t>
      </w:r>
      <w:proofErr w:type="spellStart"/>
      <w:r w:rsidRPr="58430993">
        <w:rPr>
          <w:rFonts w:eastAsiaTheme="minorEastAsia"/>
          <w:b/>
          <w:bCs/>
          <w:color w:val="000000" w:themeColor="text1"/>
          <w:lang w:val="de-DE"/>
        </w:rPr>
        <w:t>interviews</w:t>
      </w:r>
      <w:proofErr w:type="spellEnd"/>
      <w:r w:rsidRPr="58430993">
        <w:rPr>
          <w:rFonts w:eastAsiaTheme="minorEastAsia"/>
          <w:b/>
          <w:bCs/>
          <w:color w:val="000000" w:themeColor="text1"/>
          <w:lang w:val="de-DE"/>
        </w:rPr>
        <w:t xml:space="preserve">, </w:t>
      </w:r>
      <w:proofErr w:type="spellStart"/>
      <w:r w:rsidRPr="58430993">
        <w:rPr>
          <w:rFonts w:eastAsiaTheme="minorEastAsia"/>
          <w:b/>
          <w:bCs/>
          <w:color w:val="000000" w:themeColor="text1"/>
          <w:lang w:val="de-DE"/>
        </w:rPr>
        <w:t>please</w:t>
      </w:r>
      <w:proofErr w:type="spellEnd"/>
      <w:r w:rsidRPr="58430993">
        <w:rPr>
          <w:rFonts w:eastAsiaTheme="minorEastAsia"/>
          <w:b/>
          <w:bCs/>
          <w:color w:val="000000" w:themeColor="text1"/>
          <w:lang w:val="de-DE"/>
        </w:rPr>
        <w:t xml:space="preserve"> </w:t>
      </w:r>
      <w:proofErr w:type="spellStart"/>
      <w:r w:rsidRPr="58430993">
        <w:rPr>
          <w:rFonts w:eastAsiaTheme="minorEastAsia"/>
          <w:b/>
          <w:bCs/>
          <w:color w:val="000000" w:themeColor="text1"/>
          <w:lang w:val="de-DE"/>
        </w:rPr>
        <w:t>contact</w:t>
      </w:r>
      <w:proofErr w:type="spellEnd"/>
      <w:r w:rsidRPr="58430993">
        <w:rPr>
          <w:rFonts w:eastAsiaTheme="minorEastAsia"/>
          <w:b/>
          <w:bCs/>
          <w:color w:val="000000" w:themeColor="text1"/>
          <w:lang w:val="de-DE"/>
        </w:rPr>
        <w:t>:</w:t>
      </w:r>
    </w:p>
    <w:tbl>
      <w:tblPr>
        <w:tblStyle w:val="Tabellrutnt"/>
        <w:tblW w:w="0" w:type="auto"/>
        <w:tblInd w:w="-90" w:type="dxa"/>
        <w:tblLook w:val="04A0" w:firstRow="1" w:lastRow="0" w:firstColumn="1" w:lastColumn="0" w:noHBand="0" w:noVBand="1"/>
      </w:tblPr>
      <w:tblGrid>
        <w:gridCol w:w="6322"/>
      </w:tblGrid>
      <w:tr w:rsidR="00BC0354" w:rsidRPr="00FB1984" w14:paraId="02342C96" w14:textId="77777777" w:rsidTr="34197989">
        <w:trPr>
          <w:trHeight w:val="1156"/>
        </w:trPr>
        <w:tc>
          <w:tcPr>
            <w:tcW w:w="6322" w:type="dxa"/>
          </w:tcPr>
          <w:p w14:paraId="495E7450" w14:textId="33DC3F0D" w:rsidR="00BC0354" w:rsidRPr="00FB1984" w:rsidRDefault="28FF2A4B" w:rsidP="34197989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 w:rsidRPr="34197989">
              <w:rPr>
                <w:rFonts w:eastAsiaTheme="minorEastAsia"/>
                <w:b/>
                <w:bCs/>
                <w:sz w:val="20"/>
                <w:szCs w:val="20"/>
              </w:rPr>
              <w:t>Anu Vauhkonen</w:t>
            </w:r>
          </w:p>
          <w:p w14:paraId="47A0EB4F" w14:textId="77777777" w:rsidR="00BC0354" w:rsidRPr="00FB1984" w:rsidRDefault="4F5BA99E" w:rsidP="3419798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34197989">
              <w:rPr>
                <w:rFonts w:eastAsiaTheme="minorEastAsia"/>
                <w:sz w:val="20"/>
                <w:szCs w:val="20"/>
              </w:rPr>
              <w:t>Head of Brand &amp; Marketing</w:t>
            </w:r>
          </w:p>
          <w:p w14:paraId="03702306" w14:textId="77777777" w:rsidR="00BC0354" w:rsidRPr="00FB1984" w:rsidRDefault="4F5BA99E" w:rsidP="3419798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34197989">
              <w:rPr>
                <w:rFonts w:eastAsiaTheme="minorEastAsia"/>
                <w:sz w:val="20"/>
                <w:szCs w:val="20"/>
              </w:rPr>
              <w:t>Axopar</w:t>
            </w:r>
            <w:proofErr w:type="spellEnd"/>
            <w:r w:rsidRPr="34197989">
              <w:rPr>
                <w:rFonts w:eastAsiaTheme="minorEastAsia"/>
                <w:sz w:val="20"/>
                <w:szCs w:val="20"/>
              </w:rPr>
              <w:t xml:space="preserve"> Boats Oy</w:t>
            </w:r>
          </w:p>
          <w:p w14:paraId="7FFC512D" w14:textId="49BD7DD0" w:rsidR="00BC0354" w:rsidRPr="00FB1984" w:rsidRDefault="4F5BA99E" w:rsidP="3419798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34197989">
              <w:rPr>
                <w:rFonts w:eastAsiaTheme="minorEastAsia"/>
                <w:sz w:val="20"/>
                <w:szCs w:val="20"/>
              </w:rPr>
              <w:t>Mobile: +</w:t>
            </w:r>
            <w:r w:rsidR="5F7880FD" w:rsidRPr="34197989">
              <w:rPr>
                <w:rFonts w:eastAsiaTheme="minorEastAsia"/>
                <w:sz w:val="20"/>
                <w:szCs w:val="20"/>
              </w:rPr>
              <w:t xml:space="preserve"> 358 40 7652484</w:t>
            </w:r>
          </w:p>
          <w:p w14:paraId="0DC32DCD" w14:textId="008F6FC0" w:rsidR="00BC0354" w:rsidRDefault="4F5BA99E" w:rsidP="34197989">
            <w:pPr>
              <w:spacing w:line="276" w:lineRule="auto"/>
            </w:pPr>
            <w:r w:rsidRPr="34197989">
              <w:rPr>
                <w:rFonts w:eastAsiaTheme="minorEastAsia"/>
                <w:sz w:val="20"/>
                <w:szCs w:val="20"/>
              </w:rPr>
              <w:t xml:space="preserve">Email: </w:t>
            </w:r>
            <w:hyperlink r:id="rId12">
              <w:r w:rsidR="7074DA6B" w:rsidRPr="34197989">
                <w:rPr>
                  <w:rStyle w:val="Hyperlnk"/>
                  <w:rFonts w:eastAsiaTheme="minorEastAsia"/>
                  <w:color w:val="auto"/>
                  <w:sz w:val="20"/>
                  <w:szCs w:val="20"/>
                </w:rPr>
                <w:t>anu.vauhkonen@axopar.com</w:t>
              </w:r>
            </w:hyperlink>
          </w:p>
          <w:p w14:paraId="0A0BDC36" w14:textId="6888361A" w:rsidR="00BC0354" w:rsidRDefault="00BC0354" w:rsidP="3419798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14:paraId="543A70B0" w14:textId="1DAFEA33" w:rsidR="00BC0354" w:rsidRDefault="5EDADD84" w:rsidP="34197989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 w:rsidRPr="34197989">
              <w:rPr>
                <w:rFonts w:eastAsiaTheme="minorEastAsia"/>
                <w:b/>
                <w:bCs/>
                <w:sz w:val="20"/>
                <w:szCs w:val="20"/>
              </w:rPr>
              <w:t>Anna-Lena Nyfors-Norrgård</w:t>
            </w:r>
          </w:p>
          <w:p w14:paraId="218B7E1F" w14:textId="66A2DE78" w:rsidR="00BC0354" w:rsidRDefault="5EDADD84" w:rsidP="3419798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34197989">
              <w:rPr>
                <w:rFonts w:eastAsiaTheme="minorEastAsia"/>
                <w:sz w:val="20"/>
                <w:szCs w:val="20"/>
              </w:rPr>
              <w:t>Marketing Communications Manager</w:t>
            </w:r>
          </w:p>
          <w:p w14:paraId="29CE27C5" w14:textId="77777777" w:rsidR="00BC0354" w:rsidRDefault="5EDADD84" w:rsidP="3419798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proofErr w:type="spellStart"/>
            <w:r w:rsidRPr="34197989">
              <w:rPr>
                <w:rFonts w:eastAsiaTheme="minorEastAsia"/>
                <w:sz w:val="20"/>
                <w:szCs w:val="20"/>
              </w:rPr>
              <w:t>Axopar</w:t>
            </w:r>
            <w:proofErr w:type="spellEnd"/>
            <w:r w:rsidRPr="34197989">
              <w:rPr>
                <w:rFonts w:eastAsiaTheme="minorEastAsia"/>
                <w:sz w:val="20"/>
                <w:szCs w:val="20"/>
              </w:rPr>
              <w:t xml:space="preserve"> Boats Oy</w:t>
            </w:r>
          </w:p>
          <w:p w14:paraId="57321532" w14:textId="7ECFF2B5" w:rsidR="00BC0354" w:rsidRDefault="5EDADD84" w:rsidP="3419798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34197989">
              <w:rPr>
                <w:rFonts w:eastAsiaTheme="minorEastAsia"/>
                <w:sz w:val="20"/>
                <w:szCs w:val="20"/>
              </w:rPr>
              <w:t>Mobile: + 358 50 3010141</w:t>
            </w:r>
          </w:p>
          <w:p w14:paraId="7480F6EE" w14:textId="275720D0" w:rsidR="00BC0354" w:rsidRDefault="5EDADD84" w:rsidP="34197989">
            <w:pPr>
              <w:spacing w:line="276" w:lineRule="auto"/>
            </w:pPr>
            <w:r w:rsidRPr="34197989">
              <w:rPr>
                <w:rFonts w:eastAsiaTheme="minorEastAsia"/>
                <w:sz w:val="20"/>
                <w:szCs w:val="20"/>
              </w:rPr>
              <w:t xml:space="preserve">Email: </w:t>
            </w:r>
            <w:hyperlink r:id="rId13">
              <w:r w:rsidRPr="34197989">
                <w:rPr>
                  <w:rStyle w:val="Hyperlnk"/>
                  <w:rFonts w:eastAsiaTheme="minorEastAsia"/>
                  <w:color w:val="auto"/>
                  <w:sz w:val="20"/>
                  <w:szCs w:val="20"/>
                </w:rPr>
                <w:t>anna-lena.nyfors@axopar.com</w:t>
              </w:r>
            </w:hyperlink>
          </w:p>
          <w:p w14:paraId="66AF202B" w14:textId="4338132A" w:rsidR="00BC0354" w:rsidRDefault="00BC0354" w:rsidP="3419798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14:paraId="1D762516" w14:textId="77777777" w:rsidR="00BC0354" w:rsidRPr="00391745" w:rsidRDefault="4F5BA99E" w:rsidP="34197989">
            <w:pPr>
              <w:spacing w:line="276" w:lineRule="auto"/>
              <w:rPr>
                <w:rStyle w:val="Hyperlnk"/>
                <w:rFonts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 w:rsidRPr="34197989">
              <w:rPr>
                <w:rStyle w:val="Hyperlnk"/>
                <w:rFonts w:eastAsiaTheme="minorEastAsia"/>
                <w:b/>
                <w:bCs/>
                <w:color w:val="auto"/>
                <w:sz w:val="20"/>
                <w:szCs w:val="20"/>
                <w:u w:val="none"/>
              </w:rPr>
              <w:t>Adam Fiander or Mike Wills</w:t>
            </w:r>
          </w:p>
          <w:p w14:paraId="5879811A" w14:textId="77777777" w:rsidR="00BC0354" w:rsidRPr="00391745" w:rsidRDefault="4F5BA99E" w:rsidP="58430993">
            <w:pPr>
              <w:spacing w:line="276" w:lineRule="auto"/>
              <w:rPr>
                <w:rStyle w:val="Hyperlnk"/>
                <w:rFonts w:eastAsiaTheme="minorEastAsia"/>
                <w:color w:val="auto"/>
                <w:sz w:val="20"/>
                <w:szCs w:val="20"/>
                <w:u w:val="none"/>
              </w:rPr>
            </w:pPr>
            <w:r w:rsidRPr="58430993">
              <w:rPr>
                <w:rStyle w:val="Hyperlnk"/>
                <w:rFonts w:eastAsiaTheme="minorEastAsia"/>
                <w:color w:val="auto"/>
                <w:sz w:val="20"/>
                <w:szCs w:val="20"/>
                <w:u w:val="none"/>
              </w:rPr>
              <w:t>Broad Reach Communications Ltd</w:t>
            </w:r>
          </w:p>
          <w:p w14:paraId="485AA08E" w14:textId="77777777" w:rsidR="00BC0354" w:rsidRPr="00391745" w:rsidRDefault="4F5BA99E" w:rsidP="58430993">
            <w:pPr>
              <w:spacing w:line="276" w:lineRule="auto"/>
              <w:rPr>
                <w:rStyle w:val="Hyperlnk"/>
                <w:rFonts w:eastAsiaTheme="minorEastAsia"/>
                <w:color w:val="auto"/>
                <w:sz w:val="20"/>
                <w:szCs w:val="20"/>
                <w:u w:val="none"/>
              </w:rPr>
            </w:pPr>
            <w:hyperlink r:id="rId14">
              <w:r w:rsidRPr="58430993">
                <w:rPr>
                  <w:rStyle w:val="Hyperlnk"/>
                  <w:rFonts w:eastAsiaTheme="minorEastAsia"/>
                  <w:color w:val="auto"/>
                  <w:sz w:val="20"/>
                  <w:szCs w:val="20"/>
                  <w:u w:val="none"/>
                </w:rPr>
                <w:t>adam@broadreachcomms.co.uk</w:t>
              </w:r>
            </w:hyperlink>
            <w:r w:rsidRPr="58430993">
              <w:rPr>
                <w:rStyle w:val="Hyperlnk"/>
                <w:rFonts w:eastAsiaTheme="minorEastAsia"/>
                <w:color w:val="auto"/>
                <w:sz w:val="20"/>
                <w:szCs w:val="20"/>
                <w:u w:val="none"/>
              </w:rPr>
              <w:t xml:space="preserve"> /+44 (0)7703 598903</w:t>
            </w:r>
          </w:p>
          <w:p w14:paraId="57CE46D2" w14:textId="77777777" w:rsidR="00BC0354" w:rsidRPr="00391745" w:rsidRDefault="4F5BA99E" w:rsidP="58430993">
            <w:pPr>
              <w:spacing w:line="276" w:lineRule="auto"/>
              <w:rPr>
                <w:rStyle w:val="Hyperlnk"/>
                <w:rFonts w:eastAsiaTheme="minorEastAsia"/>
                <w:color w:val="auto"/>
                <w:sz w:val="20"/>
                <w:szCs w:val="20"/>
                <w:u w:val="none"/>
              </w:rPr>
            </w:pPr>
            <w:hyperlink r:id="rId15">
              <w:r w:rsidRPr="58430993">
                <w:rPr>
                  <w:rStyle w:val="Hyperlnk"/>
                  <w:rFonts w:eastAsiaTheme="minorEastAsia"/>
                  <w:color w:val="auto"/>
                  <w:sz w:val="20"/>
                  <w:szCs w:val="20"/>
                  <w:u w:val="none"/>
                </w:rPr>
                <w:t>mike@broadreachcomms.co.uk</w:t>
              </w:r>
            </w:hyperlink>
            <w:r w:rsidRPr="58430993">
              <w:rPr>
                <w:rStyle w:val="Hyperlnk"/>
                <w:rFonts w:eastAsiaTheme="minorEastAsia"/>
                <w:color w:val="auto"/>
                <w:sz w:val="20"/>
                <w:szCs w:val="20"/>
                <w:u w:val="none"/>
              </w:rPr>
              <w:t xml:space="preserve"> / +44 (0)7884 075439</w:t>
            </w:r>
          </w:p>
          <w:p w14:paraId="1F7FBAF6" w14:textId="77777777" w:rsidR="00BC0354" w:rsidRPr="00FB1984" w:rsidRDefault="00BC0354" w:rsidP="5843099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bookmarkEnd w:id="0"/>
    </w:tbl>
    <w:p w14:paraId="3BF646B2" w14:textId="4113446F" w:rsidR="00027758" w:rsidRDefault="00027758" w:rsidP="58430993">
      <w:pPr>
        <w:spacing w:line="276" w:lineRule="auto"/>
        <w:rPr>
          <w:rFonts w:eastAsiaTheme="minorEastAsia"/>
          <w:sz w:val="20"/>
          <w:szCs w:val="20"/>
        </w:rPr>
      </w:pPr>
    </w:p>
    <w:p w14:paraId="70D2AFC4" w14:textId="38F914C3" w:rsidR="77E65B42" w:rsidRDefault="77E65B42" w:rsidP="58430993">
      <w:pPr>
        <w:spacing w:line="276" w:lineRule="auto"/>
        <w:rPr>
          <w:rFonts w:eastAsiaTheme="minorEastAsia"/>
          <w:sz w:val="20"/>
          <w:szCs w:val="20"/>
        </w:rPr>
      </w:pPr>
    </w:p>
    <w:sectPr w:rsidR="77E65B42">
      <w:headerReference w:type="default" r:id="rId16"/>
      <w:footerReference w:type="default" r:id="rId17"/>
      <w:pgSz w:w="11906" w:h="16838"/>
      <w:pgMar w:top="1417" w:right="1134" w:bottom="1417" w:left="1134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7978C" w14:textId="77777777" w:rsidR="00BD544A" w:rsidRDefault="00BD544A" w:rsidP="001474ED">
      <w:pPr>
        <w:spacing w:after="0" w:line="240" w:lineRule="auto"/>
      </w:pPr>
      <w:r>
        <w:separator/>
      </w:r>
    </w:p>
  </w:endnote>
  <w:endnote w:type="continuationSeparator" w:id="0">
    <w:p w14:paraId="5236B52D" w14:textId="77777777" w:rsidR="00BD544A" w:rsidRDefault="00BD544A" w:rsidP="001474ED">
      <w:pPr>
        <w:spacing w:after="0" w:line="240" w:lineRule="auto"/>
      </w:pPr>
      <w:r>
        <w:continuationSeparator/>
      </w:r>
    </w:p>
  </w:endnote>
  <w:endnote w:type="continuationNotice" w:id="1">
    <w:p w14:paraId="5928AC23" w14:textId="77777777" w:rsidR="00BD544A" w:rsidRDefault="00BD54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, sans-serif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0" w:type="dxa"/>
      <w:tblLayout w:type="fixed"/>
      <w:tblLook w:val="06A0" w:firstRow="1" w:lastRow="0" w:firstColumn="1" w:lastColumn="0" w:noHBand="1" w:noVBand="1"/>
    </w:tblPr>
    <w:tblGrid>
      <w:gridCol w:w="345"/>
      <w:gridCol w:w="8865"/>
      <w:gridCol w:w="420"/>
    </w:tblGrid>
    <w:tr w:rsidR="193C0EA2" w14:paraId="273766A6" w14:textId="77777777" w:rsidTr="34197989">
      <w:trPr>
        <w:trHeight w:val="300"/>
      </w:trPr>
      <w:tc>
        <w:tcPr>
          <w:tcW w:w="345" w:type="dxa"/>
        </w:tcPr>
        <w:p w14:paraId="2196942E" w14:textId="72A3CFE8" w:rsidR="193C0EA2" w:rsidRDefault="193C0EA2" w:rsidP="193C0EA2">
          <w:pPr>
            <w:pStyle w:val="Sidhuvud"/>
            <w:ind w:left="-115"/>
          </w:pPr>
        </w:p>
      </w:tc>
      <w:tc>
        <w:tcPr>
          <w:tcW w:w="8865" w:type="dxa"/>
          <w:vAlign w:val="center"/>
        </w:tcPr>
        <w:p w14:paraId="165DDA6D" w14:textId="6B0FBE67" w:rsidR="34197989" w:rsidRDefault="34197989" w:rsidP="34197989">
          <w:pPr>
            <w:jc w:val="center"/>
          </w:pPr>
          <w:r w:rsidRPr="34197989">
            <w:rPr>
              <w:rFonts w:ascii="Calibri" w:eastAsia="Calibri" w:hAnsi="Calibri" w:cs="Calibri"/>
              <w:b/>
              <w:bCs/>
              <w:color w:val="000000" w:themeColor="text1"/>
              <w:sz w:val="18"/>
              <w:szCs w:val="18"/>
              <w:lang w:val="en-US"/>
            </w:rPr>
            <w:t>Visit us at the Cannes Yachting Festival, September 9–14.</w:t>
          </w:r>
          <w:r>
            <w:br/>
          </w:r>
          <w:r w:rsidRPr="34197989">
            <w:rPr>
              <w:rFonts w:ascii="Calibri" w:eastAsia="Calibri" w:hAnsi="Calibri" w:cs="Calibri"/>
              <w:b/>
              <w:bCs/>
              <w:sz w:val="18"/>
              <w:szCs w:val="18"/>
              <w:lang w:val="en-US"/>
            </w:rPr>
            <w:t>Stand: POWER 144 in Port Canto.</w:t>
          </w:r>
        </w:p>
        <w:p w14:paraId="64DEDF5F" w14:textId="6B307011" w:rsidR="193C0EA2" w:rsidRDefault="193C0EA2" w:rsidP="193C0EA2">
          <w:pPr>
            <w:pStyle w:val="Sidhuvud"/>
            <w:jc w:val="center"/>
          </w:pPr>
        </w:p>
      </w:tc>
      <w:tc>
        <w:tcPr>
          <w:tcW w:w="420" w:type="dxa"/>
        </w:tcPr>
        <w:p w14:paraId="01D22F8D" w14:textId="1E563E35" w:rsidR="193C0EA2" w:rsidRDefault="193C0EA2" w:rsidP="193C0EA2">
          <w:pPr>
            <w:pStyle w:val="Sidhuvud"/>
            <w:ind w:right="-115"/>
            <w:jc w:val="right"/>
          </w:pPr>
        </w:p>
      </w:tc>
    </w:tr>
  </w:tbl>
  <w:p w14:paraId="6C5AA2CF" w14:textId="1D869BC8" w:rsidR="193C0EA2" w:rsidRDefault="193C0EA2" w:rsidP="193C0E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A0860" w14:textId="77777777" w:rsidR="00BD544A" w:rsidRDefault="00BD544A" w:rsidP="001474ED">
      <w:pPr>
        <w:spacing w:after="0" w:line="240" w:lineRule="auto"/>
      </w:pPr>
      <w:r>
        <w:separator/>
      </w:r>
    </w:p>
  </w:footnote>
  <w:footnote w:type="continuationSeparator" w:id="0">
    <w:p w14:paraId="1F9DAF53" w14:textId="77777777" w:rsidR="00BD544A" w:rsidRDefault="00BD544A" w:rsidP="001474ED">
      <w:pPr>
        <w:spacing w:after="0" w:line="240" w:lineRule="auto"/>
      </w:pPr>
      <w:r>
        <w:continuationSeparator/>
      </w:r>
    </w:p>
  </w:footnote>
  <w:footnote w:type="continuationNotice" w:id="1">
    <w:p w14:paraId="0111BB45" w14:textId="77777777" w:rsidR="00BD544A" w:rsidRDefault="00BD54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2DDDE" w14:textId="0DCCB127" w:rsidR="001474ED" w:rsidRPr="00E011F2" w:rsidRDefault="001474ED" w:rsidP="34197989">
    <w:pPr>
      <w:pStyle w:val="Sidhuvud"/>
      <w:rPr>
        <w:rFonts w:eastAsiaTheme="minorEastAsia"/>
        <w:sz w:val="20"/>
        <w:szCs w:val="20"/>
      </w:rPr>
    </w:pPr>
    <w:r w:rsidRPr="00155E5B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9DA61F" wp14:editId="3BA2EDE2">
          <wp:simplePos x="0" y="0"/>
          <wp:positionH relativeFrom="margin">
            <wp:posOffset>4798060</wp:posOffset>
          </wp:positionH>
          <wp:positionV relativeFrom="paragraph">
            <wp:posOffset>-34290</wp:posOffset>
          </wp:positionV>
          <wp:extent cx="1279525" cy="349250"/>
          <wp:effectExtent l="0" t="0" r="0" b="0"/>
          <wp:wrapSquare wrapText="bothSides"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CE4A7E56-4CFD-4BC4-BADA-937E3B02BA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FF2B5EF4-FFF2-40B4-BE49-F238E27FC236}">
                        <a16:creationId xmlns:a16="http://schemas.microsoft.com/office/drawing/2014/main" id="{CE4A7E56-4CFD-4BC4-BADA-937E3B02BA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540" b="24847"/>
                  <a:stretch/>
                </pic:blipFill>
                <pic:spPr bwMode="auto">
                  <a:xfrm>
                    <a:off x="0" y="0"/>
                    <a:ext cx="1279525" cy="349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4197989" w:rsidRPr="34197989">
      <w:rPr>
        <w:rFonts w:eastAsiaTheme="minorEastAsia"/>
        <w:b/>
        <w:bCs/>
        <w:sz w:val="20"/>
        <w:szCs w:val="20"/>
      </w:rPr>
      <w:t>Cannes Yachting Festival, Press Release</w:t>
    </w:r>
    <w:r w:rsidR="34197989" w:rsidRPr="34197989">
      <w:rPr>
        <w:rFonts w:eastAsiaTheme="minorEastAsia"/>
        <w:sz w:val="20"/>
        <w:szCs w:val="20"/>
      </w:rPr>
      <w:t xml:space="preserve"> </w:t>
    </w:r>
    <w:r w:rsidRPr="00E011F2">
      <w:rPr>
        <w:rFonts w:ascii="Arial" w:hAnsi="Arial" w:cs="Arial"/>
        <w:sz w:val="20"/>
        <w:szCs w:val="20"/>
      </w:rPr>
      <w:br/>
    </w:r>
    <w:r w:rsidR="34197989" w:rsidRPr="34197989">
      <w:rPr>
        <w:rFonts w:eastAsiaTheme="minorEastAsia"/>
        <w:sz w:val="20"/>
        <w:szCs w:val="20"/>
      </w:rPr>
      <w:t>9</w:t>
    </w:r>
    <w:r w:rsidR="34197989" w:rsidRPr="34197989">
      <w:rPr>
        <w:rFonts w:eastAsiaTheme="minorEastAsia"/>
        <w:sz w:val="20"/>
        <w:szCs w:val="20"/>
        <w:vertAlign w:val="superscript"/>
      </w:rPr>
      <w:t>th</w:t>
    </w:r>
    <w:r w:rsidR="34197989" w:rsidRPr="34197989">
      <w:rPr>
        <w:rFonts w:eastAsiaTheme="minorEastAsia"/>
        <w:sz w:val="20"/>
        <w:szCs w:val="20"/>
      </w:rPr>
      <w:t xml:space="preserve"> </w:t>
    </w:r>
    <w:proofErr w:type="gramStart"/>
    <w:r w:rsidR="34197989" w:rsidRPr="34197989">
      <w:rPr>
        <w:rFonts w:eastAsiaTheme="minorEastAsia"/>
        <w:sz w:val="20"/>
        <w:szCs w:val="20"/>
      </w:rPr>
      <w:t>September,</w:t>
    </w:r>
    <w:proofErr w:type="gramEnd"/>
    <w:r w:rsidR="34197989" w:rsidRPr="34197989">
      <w:rPr>
        <w:rFonts w:eastAsiaTheme="minorEastAsia"/>
        <w:sz w:val="20"/>
        <w:szCs w:val="20"/>
      </w:rPr>
      <w:t xml:space="preserve"> 2025</w:t>
    </w:r>
  </w:p>
  <w:p w14:paraId="76664CCF" w14:textId="77777777" w:rsidR="001474ED" w:rsidRDefault="001474ED" w:rsidP="001474ED">
    <w:pPr>
      <w:pStyle w:val="Sidhuvud"/>
    </w:pPr>
  </w:p>
  <w:p w14:paraId="4F097F4F" w14:textId="14FB6F20" w:rsidR="00464C07" w:rsidRDefault="00464C0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12DF"/>
    <w:multiLevelType w:val="hybridMultilevel"/>
    <w:tmpl w:val="59186064"/>
    <w:lvl w:ilvl="0" w:tplc="041D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BDDA"/>
    <w:multiLevelType w:val="hybridMultilevel"/>
    <w:tmpl w:val="1BFE4C50"/>
    <w:lvl w:ilvl="0" w:tplc="1C6A5B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F63A5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0BC611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7680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6EDDA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86821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A4110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D21E7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ED8D51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6EC585"/>
    <w:multiLevelType w:val="hybridMultilevel"/>
    <w:tmpl w:val="85244790"/>
    <w:lvl w:ilvl="0" w:tplc="C870F3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CE0A1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0F269B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A0719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20310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59E20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A2C15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CE3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C8C313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63DB7"/>
    <w:multiLevelType w:val="hybridMultilevel"/>
    <w:tmpl w:val="924CDE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B00B9"/>
    <w:multiLevelType w:val="hybridMultilevel"/>
    <w:tmpl w:val="A768B222"/>
    <w:lvl w:ilvl="0" w:tplc="53FAEF30">
      <w:start w:val="1"/>
      <w:numFmt w:val="bullet"/>
      <w:lvlText w:val="o"/>
      <w:lvlJc w:val="left"/>
      <w:pPr>
        <w:ind w:left="720" w:hanging="360"/>
      </w:pPr>
      <w:rPr>
        <w:rFonts w:ascii="Arial, sans-serif" w:hAnsi="Arial, sans-serif" w:hint="default"/>
      </w:rPr>
    </w:lvl>
    <w:lvl w:ilvl="1" w:tplc="A148C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4F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5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B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89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21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C5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6A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FD38B"/>
    <w:multiLevelType w:val="hybridMultilevel"/>
    <w:tmpl w:val="A06278D0"/>
    <w:lvl w:ilvl="0" w:tplc="6324D924">
      <w:start w:val="1"/>
      <w:numFmt w:val="bullet"/>
      <w:lvlText w:val="·"/>
      <w:lvlJc w:val="left"/>
      <w:pPr>
        <w:ind w:left="720" w:hanging="360"/>
      </w:pPr>
      <w:rPr>
        <w:rFonts w:ascii="Arial, sans-serif" w:hAnsi="Arial, sans-serif" w:hint="default"/>
      </w:rPr>
    </w:lvl>
    <w:lvl w:ilvl="1" w:tplc="E19EF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188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80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8C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0A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EF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42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21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49DE"/>
    <w:multiLevelType w:val="hybridMultilevel"/>
    <w:tmpl w:val="20723420"/>
    <w:lvl w:ilvl="0" w:tplc="2C1A51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E6999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06AAB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0F4E5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042C4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E68BA1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B21B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24633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AAA42B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9A71A2"/>
    <w:multiLevelType w:val="hybridMultilevel"/>
    <w:tmpl w:val="A2CE68D0"/>
    <w:lvl w:ilvl="0" w:tplc="8A28C3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72889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4FEE4D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D705E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860ABD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CD0C5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1A279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B2810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1BEBE0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C64C95"/>
    <w:multiLevelType w:val="hybridMultilevel"/>
    <w:tmpl w:val="A8A67CB6"/>
    <w:lvl w:ilvl="0" w:tplc="DA8E1A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B0F8D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170A43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79CF2A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C6952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7A65C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747E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D4166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D18A3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8843AD"/>
    <w:multiLevelType w:val="hybridMultilevel"/>
    <w:tmpl w:val="DD86E642"/>
    <w:lvl w:ilvl="0" w:tplc="1A7C8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60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A0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63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44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4B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83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8E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0B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ED98D"/>
    <w:multiLevelType w:val="hybridMultilevel"/>
    <w:tmpl w:val="34040386"/>
    <w:lvl w:ilvl="0" w:tplc="8310A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C5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29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2C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2F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AB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01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45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25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C167C"/>
    <w:multiLevelType w:val="hybridMultilevel"/>
    <w:tmpl w:val="A1DAC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434DC"/>
    <w:multiLevelType w:val="hybridMultilevel"/>
    <w:tmpl w:val="2646B2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1C2A9"/>
    <w:multiLevelType w:val="hybridMultilevel"/>
    <w:tmpl w:val="4E403C92"/>
    <w:lvl w:ilvl="0" w:tplc="0EDA3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4F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86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AE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A0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5C0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2E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E4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02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D1663"/>
    <w:multiLevelType w:val="hybridMultilevel"/>
    <w:tmpl w:val="1AE6653A"/>
    <w:lvl w:ilvl="0" w:tplc="C73E43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92AB22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A788D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C870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84B53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AFA3D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BE2E55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FE4649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4C00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5920533">
    <w:abstractNumId w:val="8"/>
  </w:num>
  <w:num w:numId="2" w16cid:durableId="1296137199">
    <w:abstractNumId w:val="2"/>
  </w:num>
  <w:num w:numId="3" w16cid:durableId="1803228372">
    <w:abstractNumId w:val="6"/>
  </w:num>
  <w:num w:numId="4" w16cid:durableId="333998734">
    <w:abstractNumId w:val="9"/>
  </w:num>
  <w:num w:numId="5" w16cid:durableId="864289975">
    <w:abstractNumId w:val="7"/>
  </w:num>
  <w:num w:numId="6" w16cid:durableId="1336834341">
    <w:abstractNumId w:val="14"/>
  </w:num>
  <w:num w:numId="7" w16cid:durableId="529953508">
    <w:abstractNumId w:val="10"/>
  </w:num>
  <w:num w:numId="8" w16cid:durableId="1238637307">
    <w:abstractNumId w:val="1"/>
  </w:num>
  <w:num w:numId="9" w16cid:durableId="971715819">
    <w:abstractNumId w:val="13"/>
  </w:num>
  <w:num w:numId="10" w16cid:durableId="1435591327">
    <w:abstractNumId w:val="5"/>
  </w:num>
  <w:num w:numId="11" w16cid:durableId="2137748368">
    <w:abstractNumId w:val="4"/>
  </w:num>
  <w:num w:numId="12" w16cid:durableId="596249666">
    <w:abstractNumId w:val="11"/>
  </w:num>
  <w:num w:numId="13" w16cid:durableId="997197257">
    <w:abstractNumId w:val="3"/>
  </w:num>
  <w:num w:numId="14" w16cid:durableId="634801466">
    <w:abstractNumId w:val="12"/>
  </w:num>
  <w:num w:numId="15" w16cid:durableId="159350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C0NDMyN7GwNLYwMLBQ0lEKTi0uzszPAykwrAUAo3xEcCwAAAA="/>
  </w:docVars>
  <w:rsids>
    <w:rsidRoot w:val="00027758"/>
    <w:rsid w:val="000165FE"/>
    <w:rsid w:val="00027758"/>
    <w:rsid w:val="00057ED1"/>
    <w:rsid w:val="000748AE"/>
    <w:rsid w:val="00075724"/>
    <w:rsid w:val="00077AF0"/>
    <w:rsid w:val="0008B916"/>
    <w:rsid w:val="000B620F"/>
    <w:rsid w:val="00132488"/>
    <w:rsid w:val="00136C6A"/>
    <w:rsid w:val="001474ED"/>
    <w:rsid w:val="001528B6"/>
    <w:rsid w:val="00155F1C"/>
    <w:rsid w:val="00195997"/>
    <w:rsid w:val="001F4AAB"/>
    <w:rsid w:val="001F4FE7"/>
    <w:rsid w:val="00207EE1"/>
    <w:rsid w:val="00221462"/>
    <w:rsid w:val="0025673D"/>
    <w:rsid w:val="00276133"/>
    <w:rsid w:val="00282884"/>
    <w:rsid w:val="00288DDB"/>
    <w:rsid w:val="00304BCF"/>
    <w:rsid w:val="00310D33"/>
    <w:rsid w:val="00312168"/>
    <w:rsid w:val="0033502D"/>
    <w:rsid w:val="003647D8"/>
    <w:rsid w:val="00367870"/>
    <w:rsid w:val="003824CB"/>
    <w:rsid w:val="00390077"/>
    <w:rsid w:val="003E5DCC"/>
    <w:rsid w:val="00404F14"/>
    <w:rsid w:val="0042638E"/>
    <w:rsid w:val="00464C07"/>
    <w:rsid w:val="004F1CF7"/>
    <w:rsid w:val="00527576"/>
    <w:rsid w:val="00573D29"/>
    <w:rsid w:val="00590417"/>
    <w:rsid w:val="0059FE75"/>
    <w:rsid w:val="005A4264"/>
    <w:rsid w:val="005C52A8"/>
    <w:rsid w:val="005F277C"/>
    <w:rsid w:val="005F7098"/>
    <w:rsid w:val="006068AF"/>
    <w:rsid w:val="006561B8"/>
    <w:rsid w:val="006678FA"/>
    <w:rsid w:val="0067662E"/>
    <w:rsid w:val="00691621"/>
    <w:rsid w:val="006943A0"/>
    <w:rsid w:val="00741B5A"/>
    <w:rsid w:val="008169C3"/>
    <w:rsid w:val="00832F24"/>
    <w:rsid w:val="00903484"/>
    <w:rsid w:val="009213B0"/>
    <w:rsid w:val="00922AB7"/>
    <w:rsid w:val="009B0E78"/>
    <w:rsid w:val="009B15DB"/>
    <w:rsid w:val="00A4305E"/>
    <w:rsid w:val="00A715B0"/>
    <w:rsid w:val="00A853F3"/>
    <w:rsid w:val="00AA1044"/>
    <w:rsid w:val="00AD6FAF"/>
    <w:rsid w:val="00AE0DB9"/>
    <w:rsid w:val="00AE1F5E"/>
    <w:rsid w:val="00AE24B8"/>
    <w:rsid w:val="00AE2F95"/>
    <w:rsid w:val="00AF00CF"/>
    <w:rsid w:val="00B2219C"/>
    <w:rsid w:val="00B56247"/>
    <w:rsid w:val="00B60D2B"/>
    <w:rsid w:val="00B64A50"/>
    <w:rsid w:val="00BB26F9"/>
    <w:rsid w:val="00BB78B5"/>
    <w:rsid w:val="00BC0354"/>
    <w:rsid w:val="00BD544A"/>
    <w:rsid w:val="00C20C8F"/>
    <w:rsid w:val="00C50DCB"/>
    <w:rsid w:val="00C518D6"/>
    <w:rsid w:val="00C94A0B"/>
    <w:rsid w:val="00C95F8D"/>
    <w:rsid w:val="00CD5CF3"/>
    <w:rsid w:val="00CF61F1"/>
    <w:rsid w:val="00D0617E"/>
    <w:rsid w:val="00D3015D"/>
    <w:rsid w:val="00D5021E"/>
    <w:rsid w:val="00D84B03"/>
    <w:rsid w:val="00DA1CFF"/>
    <w:rsid w:val="00DA49DB"/>
    <w:rsid w:val="00DB5583"/>
    <w:rsid w:val="00DE44FC"/>
    <w:rsid w:val="00DE618E"/>
    <w:rsid w:val="00DF3188"/>
    <w:rsid w:val="00E68F0D"/>
    <w:rsid w:val="00E6B0EB"/>
    <w:rsid w:val="00E72F98"/>
    <w:rsid w:val="00E76A62"/>
    <w:rsid w:val="00EB123A"/>
    <w:rsid w:val="00EB703D"/>
    <w:rsid w:val="00EBB220"/>
    <w:rsid w:val="00EC39F0"/>
    <w:rsid w:val="00EE678F"/>
    <w:rsid w:val="00EF3FC7"/>
    <w:rsid w:val="00F12990"/>
    <w:rsid w:val="00F14B86"/>
    <w:rsid w:val="00F23128"/>
    <w:rsid w:val="00F46045"/>
    <w:rsid w:val="00F51AD2"/>
    <w:rsid w:val="00F54CD5"/>
    <w:rsid w:val="00F7513C"/>
    <w:rsid w:val="00F80949"/>
    <w:rsid w:val="00FA63CD"/>
    <w:rsid w:val="0106BB7D"/>
    <w:rsid w:val="011B6BCE"/>
    <w:rsid w:val="0155747A"/>
    <w:rsid w:val="019B4FE4"/>
    <w:rsid w:val="019C51C9"/>
    <w:rsid w:val="01AF94FD"/>
    <w:rsid w:val="01CB6178"/>
    <w:rsid w:val="02542BF6"/>
    <w:rsid w:val="0267B6BF"/>
    <w:rsid w:val="026F3C09"/>
    <w:rsid w:val="02972F62"/>
    <w:rsid w:val="02DD55A9"/>
    <w:rsid w:val="031EF6D9"/>
    <w:rsid w:val="032B435D"/>
    <w:rsid w:val="03315914"/>
    <w:rsid w:val="036A02DE"/>
    <w:rsid w:val="037699B0"/>
    <w:rsid w:val="03A44FAB"/>
    <w:rsid w:val="03A5E0A8"/>
    <w:rsid w:val="03BDABE7"/>
    <w:rsid w:val="0433561E"/>
    <w:rsid w:val="043DAADB"/>
    <w:rsid w:val="044150E9"/>
    <w:rsid w:val="04794A6A"/>
    <w:rsid w:val="04B19B70"/>
    <w:rsid w:val="04B96350"/>
    <w:rsid w:val="0534A625"/>
    <w:rsid w:val="05989718"/>
    <w:rsid w:val="05BE7705"/>
    <w:rsid w:val="05D8644C"/>
    <w:rsid w:val="061E2129"/>
    <w:rsid w:val="0624FCC2"/>
    <w:rsid w:val="062713F5"/>
    <w:rsid w:val="066D2EA3"/>
    <w:rsid w:val="06A47221"/>
    <w:rsid w:val="06F61945"/>
    <w:rsid w:val="07136376"/>
    <w:rsid w:val="073D9CB4"/>
    <w:rsid w:val="07ADD871"/>
    <w:rsid w:val="080B46C7"/>
    <w:rsid w:val="081DE251"/>
    <w:rsid w:val="0821C006"/>
    <w:rsid w:val="083D8F9D"/>
    <w:rsid w:val="0868C79B"/>
    <w:rsid w:val="086A7821"/>
    <w:rsid w:val="08DAB14D"/>
    <w:rsid w:val="097B1EC9"/>
    <w:rsid w:val="09BCC341"/>
    <w:rsid w:val="0A2377F0"/>
    <w:rsid w:val="0A2B6AF8"/>
    <w:rsid w:val="0A435F94"/>
    <w:rsid w:val="0A9C882E"/>
    <w:rsid w:val="0AA835B6"/>
    <w:rsid w:val="0AC90810"/>
    <w:rsid w:val="0AF05678"/>
    <w:rsid w:val="0B01FDF9"/>
    <w:rsid w:val="0B377A86"/>
    <w:rsid w:val="0B5A2564"/>
    <w:rsid w:val="0B79CBD1"/>
    <w:rsid w:val="0B834679"/>
    <w:rsid w:val="0C051A5B"/>
    <w:rsid w:val="0C0DF2DF"/>
    <w:rsid w:val="0C112DEE"/>
    <w:rsid w:val="0C567BC7"/>
    <w:rsid w:val="0C9C32C7"/>
    <w:rsid w:val="0C9CAA32"/>
    <w:rsid w:val="0CAFBE4E"/>
    <w:rsid w:val="0D0D6007"/>
    <w:rsid w:val="0D7A0F71"/>
    <w:rsid w:val="0DAB97F5"/>
    <w:rsid w:val="0DC5ABB3"/>
    <w:rsid w:val="0E02F527"/>
    <w:rsid w:val="0E821461"/>
    <w:rsid w:val="0EB65C1F"/>
    <w:rsid w:val="0EBC7599"/>
    <w:rsid w:val="0F03131E"/>
    <w:rsid w:val="0F47106C"/>
    <w:rsid w:val="0F476857"/>
    <w:rsid w:val="0F774DA5"/>
    <w:rsid w:val="0F9BCF7A"/>
    <w:rsid w:val="0FEB43BC"/>
    <w:rsid w:val="10572210"/>
    <w:rsid w:val="10889947"/>
    <w:rsid w:val="10C286F2"/>
    <w:rsid w:val="10F3F60B"/>
    <w:rsid w:val="11871955"/>
    <w:rsid w:val="11A27151"/>
    <w:rsid w:val="11B408B4"/>
    <w:rsid w:val="11FA0B85"/>
    <w:rsid w:val="1240316B"/>
    <w:rsid w:val="12615227"/>
    <w:rsid w:val="12B741B8"/>
    <w:rsid w:val="12E790C1"/>
    <w:rsid w:val="1322F3C9"/>
    <w:rsid w:val="1371AC4B"/>
    <w:rsid w:val="1374F0C2"/>
    <w:rsid w:val="13931CA6"/>
    <w:rsid w:val="139C13CB"/>
    <w:rsid w:val="13B5B6AE"/>
    <w:rsid w:val="141DB2DE"/>
    <w:rsid w:val="14967BCD"/>
    <w:rsid w:val="14C75D5C"/>
    <w:rsid w:val="14DC8EB6"/>
    <w:rsid w:val="14FCB5C8"/>
    <w:rsid w:val="151C3735"/>
    <w:rsid w:val="1522C20E"/>
    <w:rsid w:val="1574B592"/>
    <w:rsid w:val="15BCCA61"/>
    <w:rsid w:val="15DB9269"/>
    <w:rsid w:val="15EE93C1"/>
    <w:rsid w:val="163F97C4"/>
    <w:rsid w:val="16858349"/>
    <w:rsid w:val="169BE898"/>
    <w:rsid w:val="16B5B216"/>
    <w:rsid w:val="16C98D04"/>
    <w:rsid w:val="170E473C"/>
    <w:rsid w:val="1773C8D6"/>
    <w:rsid w:val="17B00E58"/>
    <w:rsid w:val="17BD3B49"/>
    <w:rsid w:val="17D60974"/>
    <w:rsid w:val="17E3ED38"/>
    <w:rsid w:val="183939C6"/>
    <w:rsid w:val="18398C7E"/>
    <w:rsid w:val="18A82822"/>
    <w:rsid w:val="18AE2E30"/>
    <w:rsid w:val="18CEAD65"/>
    <w:rsid w:val="18DA8944"/>
    <w:rsid w:val="18DDCEB7"/>
    <w:rsid w:val="18E71AC6"/>
    <w:rsid w:val="191184BA"/>
    <w:rsid w:val="193C0EA2"/>
    <w:rsid w:val="19AE0A4F"/>
    <w:rsid w:val="19BA2C8D"/>
    <w:rsid w:val="19EFD91D"/>
    <w:rsid w:val="1A10FE9E"/>
    <w:rsid w:val="1A168EDD"/>
    <w:rsid w:val="1A331483"/>
    <w:rsid w:val="1A47E67E"/>
    <w:rsid w:val="1A959FD6"/>
    <w:rsid w:val="1A9C2F3D"/>
    <w:rsid w:val="1ACE1267"/>
    <w:rsid w:val="1AEDD641"/>
    <w:rsid w:val="1B063226"/>
    <w:rsid w:val="1B396937"/>
    <w:rsid w:val="1BA05249"/>
    <w:rsid w:val="1BD63335"/>
    <w:rsid w:val="1C089419"/>
    <w:rsid w:val="1C0AE731"/>
    <w:rsid w:val="1C34488C"/>
    <w:rsid w:val="1C445BF6"/>
    <w:rsid w:val="1CB6D56E"/>
    <w:rsid w:val="1CE9218F"/>
    <w:rsid w:val="1CF1BE4D"/>
    <w:rsid w:val="1DAB4695"/>
    <w:rsid w:val="1DBA6256"/>
    <w:rsid w:val="1DE4B47C"/>
    <w:rsid w:val="1DF59567"/>
    <w:rsid w:val="1DF934B1"/>
    <w:rsid w:val="1E1B5727"/>
    <w:rsid w:val="1E2F8DAD"/>
    <w:rsid w:val="1E379BC6"/>
    <w:rsid w:val="1E43DF0F"/>
    <w:rsid w:val="1E48C6EA"/>
    <w:rsid w:val="1E8906F0"/>
    <w:rsid w:val="1ECDE748"/>
    <w:rsid w:val="1EDB53D9"/>
    <w:rsid w:val="1EFAD70A"/>
    <w:rsid w:val="1F008DF0"/>
    <w:rsid w:val="1F511795"/>
    <w:rsid w:val="1F7376B9"/>
    <w:rsid w:val="1F91953E"/>
    <w:rsid w:val="1FBD3D90"/>
    <w:rsid w:val="1FCA8A79"/>
    <w:rsid w:val="1FD07854"/>
    <w:rsid w:val="1FDAA882"/>
    <w:rsid w:val="2016E59C"/>
    <w:rsid w:val="20AAFA99"/>
    <w:rsid w:val="20C81362"/>
    <w:rsid w:val="20DC3185"/>
    <w:rsid w:val="20E3B169"/>
    <w:rsid w:val="212FCDAF"/>
    <w:rsid w:val="21A0223F"/>
    <w:rsid w:val="21CFC421"/>
    <w:rsid w:val="21EFBC78"/>
    <w:rsid w:val="221D6230"/>
    <w:rsid w:val="224DD572"/>
    <w:rsid w:val="2252392D"/>
    <w:rsid w:val="22552AE5"/>
    <w:rsid w:val="2295FFFE"/>
    <w:rsid w:val="22B50975"/>
    <w:rsid w:val="22BFE3FA"/>
    <w:rsid w:val="22CFD32B"/>
    <w:rsid w:val="23010235"/>
    <w:rsid w:val="23738A39"/>
    <w:rsid w:val="237D3ACE"/>
    <w:rsid w:val="238DF402"/>
    <w:rsid w:val="23C5D982"/>
    <w:rsid w:val="23D52F62"/>
    <w:rsid w:val="23DC9C0A"/>
    <w:rsid w:val="23F956F3"/>
    <w:rsid w:val="24044105"/>
    <w:rsid w:val="2414E490"/>
    <w:rsid w:val="2426FEC3"/>
    <w:rsid w:val="244CBE95"/>
    <w:rsid w:val="24595C5B"/>
    <w:rsid w:val="24AD7D90"/>
    <w:rsid w:val="24CFC2A5"/>
    <w:rsid w:val="24EA1591"/>
    <w:rsid w:val="254F4557"/>
    <w:rsid w:val="2588186D"/>
    <w:rsid w:val="25BB7C85"/>
    <w:rsid w:val="25C42FF4"/>
    <w:rsid w:val="25D0CC19"/>
    <w:rsid w:val="25E4F41F"/>
    <w:rsid w:val="2652A40C"/>
    <w:rsid w:val="266C8E5C"/>
    <w:rsid w:val="26724AA3"/>
    <w:rsid w:val="26881409"/>
    <w:rsid w:val="26B28D26"/>
    <w:rsid w:val="26B709C1"/>
    <w:rsid w:val="270395AE"/>
    <w:rsid w:val="273AE261"/>
    <w:rsid w:val="2740F044"/>
    <w:rsid w:val="274BA8AD"/>
    <w:rsid w:val="274C8E32"/>
    <w:rsid w:val="27A4AABB"/>
    <w:rsid w:val="27C13654"/>
    <w:rsid w:val="280E6C2D"/>
    <w:rsid w:val="2816FCC9"/>
    <w:rsid w:val="282F0B01"/>
    <w:rsid w:val="28386E55"/>
    <w:rsid w:val="283B8EE5"/>
    <w:rsid w:val="28535931"/>
    <w:rsid w:val="28FF2A4B"/>
    <w:rsid w:val="29092049"/>
    <w:rsid w:val="29B1E3DA"/>
    <w:rsid w:val="29CA5EBB"/>
    <w:rsid w:val="29D3EFF1"/>
    <w:rsid w:val="2A524456"/>
    <w:rsid w:val="2A638EBB"/>
    <w:rsid w:val="2AF0C19F"/>
    <w:rsid w:val="2AF9CF31"/>
    <w:rsid w:val="2B4103DC"/>
    <w:rsid w:val="2B6C9258"/>
    <w:rsid w:val="2B9962A3"/>
    <w:rsid w:val="2BA59C5F"/>
    <w:rsid w:val="2BB1DF00"/>
    <w:rsid w:val="2BE79FE3"/>
    <w:rsid w:val="2BE7AF6B"/>
    <w:rsid w:val="2C348198"/>
    <w:rsid w:val="2C42814A"/>
    <w:rsid w:val="2C45BF25"/>
    <w:rsid w:val="2C65CE3F"/>
    <w:rsid w:val="2C862163"/>
    <w:rsid w:val="2CBE5FF3"/>
    <w:rsid w:val="2CC5C02A"/>
    <w:rsid w:val="2CF99600"/>
    <w:rsid w:val="2D07952D"/>
    <w:rsid w:val="2D5C4EB9"/>
    <w:rsid w:val="2D7E2EB2"/>
    <w:rsid w:val="2D9C4995"/>
    <w:rsid w:val="2DFBB162"/>
    <w:rsid w:val="2E05C18E"/>
    <w:rsid w:val="2E94B984"/>
    <w:rsid w:val="2EB6A714"/>
    <w:rsid w:val="2ED54D2D"/>
    <w:rsid w:val="2ED676D0"/>
    <w:rsid w:val="2EDE0E8A"/>
    <w:rsid w:val="2EE1247E"/>
    <w:rsid w:val="2F1235F4"/>
    <w:rsid w:val="2F63330A"/>
    <w:rsid w:val="2F6F6DA0"/>
    <w:rsid w:val="2FBB5340"/>
    <w:rsid w:val="2FE44BFC"/>
    <w:rsid w:val="3017EBE6"/>
    <w:rsid w:val="301BE726"/>
    <w:rsid w:val="3026E05C"/>
    <w:rsid w:val="30281B82"/>
    <w:rsid w:val="303AD40B"/>
    <w:rsid w:val="303F4F39"/>
    <w:rsid w:val="30556723"/>
    <w:rsid w:val="30680A9E"/>
    <w:rsid w:val="30CAB800"/>
    <w:rsid w:val="30E5F766"/>
    <w:rsid w:val="3126AD72"/>
    <w:rsid w:val="3127610D"/>
    <w:rsid w:val="313E2C06"/>
    <w:rsid w:val="317755E5"/>
    <w:rsid w:val="317C93D8"/>
    <w:rsid w:val="319D5F66"/>
    <w:rsid w:val="319DE559"/>
    <w:rsid w:val="31A39B88"/>
    <w:rsid w:val="31CFF4D8"/>
    <w:rsid w:val="321521D2"/>
    <w:rsid w:val="3223A2EC"/>
    <w:rsid w:val="32267989"/>
    <w:rsid w:val="32438447"/>
    <w:rsid w:val="32461412"/>
    <w:rsid w:val="324A80CE"/>
    <w:rsid w:val="32518DFE"/>
    <w:rsid w:val="326A30C0"/>
    <w:rsid w:val="326E15BE"/>
    <w:rsid w:val="3286542B"/>
    <w:rsid w:val="32921B9F"/>
    <w:rsid w:val="32AF523F"/>
    <w:rsid w:val="32B51FD9"/>
    <w:rsid w:val="32BA3B9F"/>
    <w:rsid w:val="32C38A14"/>
    <w:rsid w:val="32D6C108"/>
    <w:rsid w:val="33259E06"/>
    <w:rsid w:val="33279354"/>
    <w:rsid w:val="333D1C18"/>
    <w:rsid w:val="3394E809"/>
    <w:rsid w:val="33C3A0D5"/>
    <w:rsid w:val="33CF8BE5"/>
    <w:rsid w:val="33E7BEAA"/>
    <w:rsid w:val="340DE2B1"/>
    <w:rsid w:val="34197989"/>
    <w:rsid w:val="3484A35A"/>
    <w:rsid w:val="3499110A"/>
    <w:rsid w:val="349E60D0"/>
    <w:rsid w:val="34A094B1"/>
    <w:rsid w:val="34D7FB2A"/>
    <w:rsid w:val="34FA23D1"/>
    <w:rsid w:val="35B15305"/>
    <w:rsid w:val="35B26258"/>
    <w:rsid w:val="35B901F5"/>
    <w:rsid w:val="35BF63F1"/>
    <w:rsid w:val="35CCBF19"/>
    <w:rsid w:val="360F15DB"/>
    <w:rsid w:val="36268994"/>
    <w:rsid w:val="3634937F"/>
    <w:rsid w:val="363C5B9C"/>
    <w:rsid w:val="364559B9"/>
    <w:rsid w:val="3675A176"/>
    <w:rsid w:val="36C8A6EE"/>
    <w:rsid w:val="36E8BD4B"/>
    <w:rsid w:val="36FA8C72"/>
    <w:rsid w:val="3715B752"/>
    <w:rsid w:val="372A32A3"/>
    <w:rsid w:val="372C67BF"/>
    <w:rsid w:val="37340B7C"/>
    <w:rsid w:val="3735DAE4"/>
    <w:rsid w:val="373E528B"/>
    <w:rsid w:val="374068F6"/>
    <w:rsid w:val="374F11B3"/>
    <w:rsid w:val="37F5CA22"/>
    <w:rsid w:val="384A3936"/>
    <w:rsid w:val="3864E726"/>
    <w:rsid w:val="388132A1"/>
    <w:rsid w:val="3887291F"/>
    <w:rsid w:val="38948AD3"/>
    <w:rsid w:val="389FFBCE"/>
    <w:rsid w:val="38D0FF25"/>
    <w:rsid w:val="38E9A760"/>
    <w:rsid w:val="398B065A"/>
    <w:rsid w:val="399409E2"/>
    <w:rsid w:val="39A54382"/>
    <w:rsid w:val="39B387F0"/>
    <w:rsid w:val="39B7904B"/>
    <w:rsid w:val="39C574CE"/>
    <w:rsid w:val="39E2ADFB"/>
    <w:rsid w:val="3A004975"/>
    <w:rsid w:val="3A1B8121"/>
    <w:rsid w:val="3A34AE80"/>
    <w:rsid w:val="3A352BBA"/>
    <w:rsid w:val="3A5ECD3C"/>
    <w:rsid w:val="3A6A5CF9"/>
    <w:rsid w:val="3A6E1CCA"/>
    <w:rsid w:val="3A6E2B67"/>
    <w:rsid w:val="3A867F28"/>
    <w:rsid w:val="3AF02525"/>
    <w:rsid w:val="3AF149DE"/>
    <w:rsid w:val="3B0B009D"/>
    <w:rsid w:val="3B3E1C51"/>
    <w:rsid w:val="3B77535F"/>
    <w:rsid w:val="3B838C2B"/>
    <w:rsid w:val="3B84BF3B"/>
    <w:rsid w:val="3BA622C2"/>
    <w:rsid w:val="3BAE85A8"/>
    <w:rsid w:val="3BF100E6"/>
    <w:rsid w:val="3BFE685C"/>
    <w:rsid w:val="3C04FDD8"/>
    <w:rsid w:val="3CB17CD4"/>
    <w:rsid w:val="3CB201AF"/>
    <w:rsid w:val="3CDB1833"/>
    <w:rsid w:val="3CDF8416"/>
    <w:rsid w:val="3D208CEC"/>
    <w:rsid w:val="3D2FF4B9"/>
    <w:rsid w:val="3D45AB33"/>
    <w:rsid w:val="3D475C5D"/>
    <w:rsid w:val="3D5E7B88"/>
    <w:rsid w:val="3D95CA12"/>
    <w:rsid w:val="3E2E868F"/>
    <w:rsid w:val="3E53BB09"/>
    <w:rsid w:val="3E59D2E3"/>
    <w:rsid w:val="3E72C907"/>
    <w:rsid w:val="3EBADAD2"/>
    <w:rsid w:val="3EC25247"/>
    <w:rsid w:val="3EEE1FBA"/>
    <w:rsid w:val="3EEF80ED"/>
    <w:rsid w:val="3EF02693"/>
    <w:rsid w:val="3EF4F691"/>
    <w:rsid w:val="3F21CD95"/>
    <w:rsid w:val="3F2BC156"/>
    <w:rsid w:val="3F543E02"/>
    <w:rsid w:val="3F5DC2D0"/>
    <w:rsid w:val="3F6E1F6F"/>
    <w:rsid w:val="3F8FA12F"/>
    <w:rsid w:val="3FC08DB1"/>
    <w:rsid w:val="4048C639"/>
    <w:rsid w:val="4068CED9"/>
    <w:rsid w:val="40A2F0FD"/>
    <w:rsid w:val="40A5A32F"/>
    <w:rsid w:val="40AAE4A2"/>
    <w:rsid w:val="40B3272C"/>
    <w:rsid w:val="414CAE32"/>
    <w:rsid w:val="414CDCEF"/>
    <w:rsid w:val="4159FDC1"/>
    <w:rsid w:val="416723C6"/>
    <w:rsid w:val="4183AD1A"/>
    <w:rsid w:val="41BA49B9"/>
    <w:rsid w:val="420DEFAB"/>
    <w:rsid w:val="421A6E34"/>
    <w:rsid w:val="422C4CE6"/>
    <w:rsid w:val="4239FCA0"/>
    <w:rsid w:val="426AB173"/>
    <w:rsid w:val="4297DC8E"/>
    <w:rsid w:val="430111B2"/>
    <w:rsid w:val="431BEDCD"/>
    <w:rsid w:val="433CB0E1"/>
    <w:rsid w:val="4358DA2A"/>
    <w:rsid w:val="43748621"/>
    <w:rsid w:val="437DCF7A"/>
    <w:rsid w:val="438F2745"/>
    <w:rsid w:val="43973D9E"/>
    <w:rsid w:val="43F11B57"/>
    <w:rsid w:val="43FDF073"/>
    <w:rsid w:val="4456088B"/>
    <w:rsid w:val="4464E68E"/>
    <w:rsid w:val="448AFC15"/>
    <w:rsid w:val="454AADE8"/>
    <w:rsid w:val="456560A8"/>
    <w:rsid w:val="4584873D"/>
    <w:rsid w:val="45C59CB0"/>
    <w:rsid w:val="45D36519"/>
    <w:rsid w:val="45DBBB32"/>
    <w:rsid w:val="45FE876D"/>
    <w:rsid w:val="461C3DD9"/>
    <w:rsid w:val="469D4D5F"/>
    <w:rsid w:val="46F9789D"/>
    <w:rsid w:val="47518DAD"/>
    <w:rsid w:val="477AF2FA"/>
    <w:rsid w:val="477D35EC"/>
    <w:rsid w:val="478D9FFB"/>
    <w:rsid w:val="4794575E"/>
    <w:rsid w:val="47BE3CE4"/>
    <w:rsid w:val="47BE67AF"/>
    <w:rsid w:val="47D3E922"/>
    <w:rsid w:val="47ED1672"/>
    <w:rsid w:val="47EDD77E"/>
    <w:rsid w:val="48180DF9"/>
    <w:rsid w:val="48585A12"/>
    <w:rsid w:val="4863E7EA"/>
    <w:rsid w:val="48AAA935"/>
    <w:rsid w:val="48AFC076"/>
    <w:rsid w:val="48C21E8C"/>
    <w:rsid w:val="48E86C76"/>
    <w:rsid w:val="49857BE0"/>
    <w:rsid w:val="4991977D"/>
    <w:rsid w:val="49AAFBD3"/>
    <w:rsid w:val="49EF532F"/>
    <w:rsid w:val="49FA480A"/>
    <w:rsid w:val="4A06DDBA"/>
    <w:rsid w:val="4A8F9A96"/>
    <w:rsid w:val="4AC35603"/>
    <w:rsid w:val="4B151941"/>
    <w:rsid w:val="4B420C0F"/>
    <w:rsid w:val="4B86F8C3"/>
    <w:rsid w:val="4BA132CC"/>
    <w:rsid w:val="4BCE5F9C"/>
    <w:rsid w:val="4C23250B"/>
    <w:rsid w:val="4C23776E"/>
    <w:rsid w:val="4C73957E"/>
    <w:rsid w:val="4C9F7DE8"/>
    <w:rsid w:val="4CC08CE0"/>
    <w:rsid w:val="4CF2E251"/>
    <w:rsid w:val="4D3B8AB2"/>
    <w:rsid w:val="4D67F72A"/>
    <w:rsid w:val="4D909907"/>
    <w:rsid w:val="4DACEC03"/>
    <w:rsid w:val="4DB28DE6"/>
    <w:rsid w:val="4DC161D0"/>
    <w:rsid w:val="4DE22D88"/>
    <w:rsid w:val="4E97C7BB"/>
    <w:rsid w:val="4ECF90DD"/>
    <w:rsid w:val="4F0859FE"/>
    <w:rsid w:val="4F5BA99E"/>
    <w:rsid w:val="4F7EEEA9"/>
    <w:rsid w:val="4F95D3AE"/>
    <w:rsid w:val="4FB04692"/>
    <w:rsid w:val="4FE10AFA"/>
    <w:rsid w:val="4FE3E0E5"/>
    <w:rsid w:val="50B0EBDF"/>
    <w:rsid w:val="50F1BA3E"/>
    <w:rsid w:val="50F2884D"/>
    <w:rsid w:val="510CB641"/>
    <w:rsid w:val="51224A6A"/>
    <w:rsid w:val="51390AAD"/>
    <w:rsid w:val="51667DC5"/>
    <w:rsid w:val="51A8D8ED"/>
    <w:rsid w:val="51AE8DB6"/>
    <w:rsid w:val="51DB9BB4"/>
    <w:rsid w:val="525E6840"/>
    <w:rsid w:val="52644ADE"/>
    <w:rsid w:val="5264CF05"/>
    <w:rsid w:val="529C0582"/>
    <w:rsid w:val="52BEAF17"/>
    <w:rsid w:val="52C98873"/>
    <w:rsid w:val="52E62E6D"/>
    <w:rsid w:val="530FCA8F"/>
    <w:rsid w:val="5361A7DD"/>
    <w:rsid w:val="538CB4F3"/>
    <w:rsid w:val="53B63A44"/>
    <w:rsid w:val="53BCB063"/>
    <w:rsid w:val="53C33CA8"/>
    <w:rsid w:val="53D1DB79"/>
    <w:rsid w:val="54275A3F"/>
    <w:rsid w:val="546C63D1"/>
    <w:rsid w:val="54AE618B"/>
    <w:rsid w:val="54F27024"/>
    <w:rsid w:val="54FB4159"/>
    <w:rsid w:val="55127EEC"/>
    <w:rsid w:val="55534544"/>
    <w:rsid w:val="555382CB"/>
    <w:rsid w:val="5557F08F"/>
    <w:rsid w:val="556C322B"/>
    <w:rsid w:val="5588788D"/>
    <w:rsid w:val="55CC9073"/>
    <w:rsid w:val="5608C3AE"/>
    <w:rsid w:val="56438D66"/>
    <w:rsid w:val="565A3759"/>
    <w:rsid w:val="56941B71"/>
    <w:rsid w:val="56A3FD62"/>
    <w:rsid w:val="56E7FC71"/>
    <w:rsid w:val="5702B3F6"/>
    <w:rsid w:val="5719DF60"/>
    <w:rsid w:val="573F3263"/>
    <w:rsid w:val="5744816A"/>
    <w:rsid w:val="57BB68B0"/>
    <w:rsid w:val="57D9736E"/>
    <w:rsid w:val="57E32659"/>
    <w:rsid w:val="58430993"/>
    <w:rsid w:val="58DD444B"/>
    <w:rsid w:val="58E9AE84"/>
    <w:rsid w:val="58FD3389"/>
    <w:rsid w:val="59228463"/>
    <w:rsid w:val="5996E029"/>
    <w:rsid w:val="59F39EC5"/>
    <w:rsid w:val="5A08EFB3"/>
    <w:rsid w:val="5A302B23"/>
    <w:rsid w:val="5A5FEE59"/>
    <w:rsid w:val="5A781905"/>
    <w:rsid w:val="5A98A263"/>
    <w:rsid w:val="5AAEFAF5"/>
    <w:rsid w:val="5ABAD215"/>
    <w:rsid w:val="5AC3654F"/>
    <w:rsid w:val="5AEC1EB9"/>
    <w:rsid w:val="5B91EC4C"/>
    <w:rsid w:val="5BEFE990"/>
    <w:rsid w:val="5BF9F4D7"/>
    <w:rsid w:val="5C3C494E"/>
    <w:rsid w:val="5C3DAACF"/>
    <w:rsid w:val="5C3E1719"/>
    <w:rsid w:val="5C40EF93"/>
    <w:rsid w:val="5C4C2777"/>
    <w:rsid w:val="5CA154F8"/>
    <w:rsid w:val="5CA9F687"/>
    <w:rsid w:val="5CB28F21"/>
    <w:rsid w:val="5CCBA97F"/>
    <w:rsid w:val="5CDE6766"/>
    <w:rsid w:val="5CDE904C"/>
    <w:rsid w:val="5CE403BC"/>
    <w:rsid w:val="5CF5A214"/>
    <w:rsid w:val="5D224CF5"/>
    <w:rsid w:val="5D55DF53"/>
    <w:rsid w:val="5D59EB30"/>
    <w:rsid w:val="5D77EEA0"/>
    <w:rsid w:val="5DA00E5C"/>
    <w:rsid w:val="5DC39EB5"/>
    <w:rsid w:val="5DED5C1F"/>
    <w:rsid w:val="5E0F2301"/>
    <w:rsid w:val="5E0FA7CD"/>
    <w:rsid w:val="5E43BF7C"/>
    <w:rsid w:val="5E7E40BE"/>
    <w:rsid w:val="5E9236AE"/>
    <w:rsid w:val="5E9D7C5A"/>
    <w:rsid w:val="5ECDF7FF"/>
    <w:rsid w:val="5EDADD84"/>
    <w:rsid w:val="5EDF69E1"/>
    <w:rsid w:val="5F7880FD"/>
    <w:rsid w:val="5F833BA3"/>
    <w:rsid w:val="5FA03E9E"/>
    <w:rsid w:val="5FCC1918"/>
    <w:rsid w:val="5FFBD86D"/>
    <w:rsid w:val="600C399C"/>
    <w:rsid w:val="6017C839"/>
    <w:rsid w:val="6034D88A"/>
    <w:rsid w:val="60949E81"/>
    <w:rsid w:val="60D995F1"/>
    <w:rsid w:val="60DFD551"/>
    <w:rsid w:val="61145141"/>
    <w:rsid w:val="6154B9BF"/>
    <w:rsid w:val="6155A3BF"/>
    <w:rsid w:val="61AA82E7"/>
    <w:rsid w:val="61D7E814"/>
    <w:rsid w:val="61DD656B"/>
    <w:rsid w:val="62093B77"/>
    <w:rsid w:val="62284DDA"/>
    <w:rsid w:val="623656F3"/>
    <w:rsid w:val="6254649F"/>
    <w:rsid w:val="62EF1AEF"/>
    <w:rsid w:val="62F97597"/>
    <w:rsid w:val="63706DD1"/>
    <w:rsid w:val="63757FF8"/>
    <w:rsid w:val="63BA5ACF"/>
    <w:rsid w:val="64341213"/>
    <w:rsid w:val="649ACA4B"/>
    <w:rsid w:val="64A46B32"/>
    <w:rsid w:val="64AB51FA"/>
    <w:rsid w:val="64BEF904"/>
    <w:rsid w:val="64E089B6"/>
    <w:rsid w:val="652AF093"/>
    <w:rsid w:val="65665C73"/>
    <w:rsid w:val="6632F1C8"/>
    <w:rsid w:val="665D2E58"/>
    <w:rsid w:val="66CB3E45"/>
    <w:rsid w:val="66D87733"/>
    <w:rsid w:val="66EFDDFF"/>
    <w:rsid w:val="67097263"/>
    <w:rsid w:val="6712EBE7"/>
    <w:rsid w:val="67224873"/>
    <w:rsid w:val="67860033"/>
    <w:rsid w:val="679CD303"/>
    <w:rsid w:val="67A4E933"/>
    <w:rsid w:val="67DB7BAA"/>
    <w:rsid w:val="6846C01A"/>
    <w:rsid w:val="68A79D01"/>
    <w:rsid w:val="68CC9E19"/>
    <w:rsid w:val="68F715B1"/>
    <w:rsid w:val="691984D8"/>
    <w:rsid w:val="69652F58"/>
    <w:rsid w:val="69963B88"/>
    <w:rsid w:val="6A4F0355"/>
    <w:rsid w:val="6A689BFF"/>
    <w:rsid w:val="6AC8F1DC"/>
    <w:rsid w:val="6AEE78C3"/>
    <w:rsid w:val="6AF3AD6D"/>
    <w:rsid w:val="6B031EA0"/>
    <w:rsid w:val="6B57F014"/>
    <w:rsid w:val="6B68474F"/>
    <w:rsid w:val="6B7E5C5E"/>
    <w:rsid w:val="6BAAB00A"/>
    <w:rsid w:val="6BBC974B"/>
    <w:rsid w:val="6BBDE51F"/>
    <w:rsid w:val="6BC02400"/>
    <w:rsid w:val="6BDD079F"/>
    <w:rsid w:val="6C26BA29"/>
    <w:rsid w:val="6C330947"/>
    <w:rsid w:val="6CA75948"/>
    <w:rsid w:val="6CC7F559"/>
    <w:rsid w:val="6CDC1E60"/>
    <w:rsid w:val="6CF04BA7"/>
    <w:rsid w:val="6CF451EC"/>
    <w:rsid w:val="6D51DD9C"/>
    <w:rsid w:val="6D726E56"/>
    <w:rsid w:val="6DD695C0"/>
    <w:rsid w:val="6DE86056"/>
    <w:rsid w:val="6DF262BC"/>
    <w:rsid w:val="6E1EC570"/>
    <w:rsid w:val="6E655EF3"/>
    <w:rsid w:val="6EB15D58"/>
    <w:rsid w:val="6EF05E1B"/>
    <w:rsid w:val="6F2545B1"/>
    <w:rsid w:val="6F2B8677"/>
    <w:rsid w:val="6F2D9B8A"/>
    <w:rsid w:val="6F30525F"/>
    <w:rsid w:val="6F401073"/>
    <w:rsid w:val="6F5C3588"/>
    <w:rsid w:val="6FD26D2B"/>
    <w:rsid w:val="70463CD5"/>
    <w:rsid w:val="7063C67E"/>
    <w:rsid w:val="70648A4E"/>
    <w:rsid w:val="7074DA6B"/>
    <w:rsid w:val="7095AE53"/>
    <w:rsid w:val="7098A664"/>
    <w:rsid w:val="70B74B17"/>
    <w:rsid w:val="70BD0002"/>
    <w:rsid w:val="70C50860"/>
    <w:rsid w:val="7134F6B6"/>
    <w:rsid w:val="714687DE"/>
    <w:rsid w:val="7156B81B"/>
    <w:rsid w:val="71581EC4"/>
    <w:rsid w:val="71658BAF"/>
    <w:rsid w:val="71A8523E"/>
    <w:rsid w:val="71EBD654"/>
    <w:rsid w:val="722B9743"/>
    <w:rsid w:val="7236AF88"/>
    <w:rsid w:val="72568238"/>
    <w:rsid w:val="72F0D7AF"/>
    <w:rsid w:val="72FCE569"/>
    <w:rsid w:val="73003B4F"/>
    <w:rsid w:val="730E137D"/>
    <w:rsid w:val="730FA1B0"/>
    <w:rsid w:val="731E9CCC"/>
    <w:rsid w:val="73455AE9"/>
    <w:rsid w:val="734A66AA"/>
    <w:rsid w:val="734E84E5"/>
    <w:rsid w:val="7353A5F6"/>
    <w:rsid w:val="735A6B45"/>
    <w:rsid w:val="73CA5858"/>
    <w:rsid w:val="745B9A55"/>
    <w:rsid w:val="747D6633"/>
    <w:rsid w:val="7485706A"/>
    <w:rsid w:val="748EE1C8"/>
    <w:rsid w:val="749897A5"/>
    <w:rsid w:val="74A6773C"/>
    <w:rsid w:val="755EC396"/>
    <w:rsid w:val="756725F1"/>
    <w:rsid w:val="7568B34C"/>
    <w:rsid w:val="758B0ABC"/>
    <w:rsid w:val="758FDA12"/>
    <w:rsid w:val="75947F70"/>
    <w:rsid w:val="75BA42FD"/>
    <w:rsid w:val="75EAC5C4"/>
    <w:rsid w:val="75EDCBEF"/>
    <w:rsid w:val="761B61A7"/>
    <w:rsid w:val="7649591E"/>
    <w:rsid w:val="76A921F3"/>
    <w:rsid w:val="76D754F9"/>
    <w:rsid w:val="76DB6135"/>
    <w:rsid w:val="77318565"/>
    <w:rsid w:val="77425FBF"/>
    <w:rsid w:val="77630E38"/>
    <w:rsid w:val="7769E8AE"/>
    <w:rsid w:val="77896ED3"/>
    <w:rsid w:val="778DCEC3"/>
    <w:rsid w:val="77CEA8B2"/>
    <w:rsid w:val="77E65B42"/>
    <w:rsid w:val="7803E880"/>
    <w:rsid w:val="784247F9"/>
    <w:rsid w:val="78934242"/>
    <w:rsid w:val="78A64276"/>
    <w:rsid w:val="78EFC42C"/>
    <w:rsid w:val="79C78E64"/>
    <w:rsid w:val="79DCB785"/>
    <w:rsid w:val="7A191DB8"/>
    <w:rsid w:val="7A2B0E89"/>
    <w:rsid w:val="7A369A6E"/>
    <w:rsid w:val="7A533B2E"/>
    <w:rsid w:val="7A7D5B0A"/>
    <w:rsid w:val="7AD216F7"/>
    <w:rsid w:val="7AD8D7C6"/>
    <w:rsid w:val="7AF034FC"/>
    <w:rsid w:val="7B14F9D5"/>
    <w:rsid w:val="7B23739D"/>
    <w:rsid w:val="7BC5E446"/>
    <w:rsid w:val="7BEDD070"/>
    <w:rsid w:val="7C1016A6"/>
    <w:rsid w:val="7C1E60D1"/>
    <w:rsid w:val="7C4417E5"/>
    <w:rsid w:val="7C72BB6A"/>
    <w:rsid w:val="7C77F185"/>
    <w:rsid w:val="7C82718E"/>
    <w:rsid w:val="7CB5EDFE"/>
    <w:rsid w:val="7CEE8F0C"/>
    <w:rsid w:val="7D0B3D22"/>
    <w:rsid w:val="7E064905"/>
    <w:rsid w:val="7E5F7B91"/>
    <w:rsid w:val="7E8C7916"/>
    <w:rsid w:val="7E8F09CC"/>
    <w:rsid w:val="7E8FBF4A"/>
    <w:rsid w:val="7EE28DAA"/>
    <w:rsid w:val="7F2365B3"/>
    <w:rsid w:val="7F730130"/>
    <w:rsid w:val="7F7FFA2A"/>
    <w:rsid w:val="7F81E7A3"/>
    <w:rsid w:val="7F8A741E"/>
    <w:rsid w:val="7FA15986"/>
    <w:rsid w:val="7FA6F780"/>
    <w:rsid w:val="7FB1E062"/>
    <w:rsid w:val="7FCFE5D9"/>
    <w:rsid w:val="7FEAC3FC"/>
    <w:rsid w:val="7FFC8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F067"/>
  <w15:chartTrackingRefBased/>
  <w15:docId w15:val="{A70630F1-BAA3-4A55-AF8B-1E25A0B4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354"/>
    <w:rPr>
      <w:kern w:val="0"/>
      <w:lang w:val="en-GB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C0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0354"/>
    <w:rPr>
      <w:kern w:val="0"/>
      <w:lang w:val="en-GB"/>
      <w14:ligatures w14:val="none"/>
    </w:rPr>
  </w:style>
  <w:style w:type="character" w:styleId="Hyperlnk">
    <w:name w:val="Hyperlink"/>
    <w:basedOn w:val="Standardstycketeckensnitt"/>
    <w:uiPriority w:val="99"/>
    <w:unhideWhenUsed/>
    <w:rsid w:val="00BC0354"/>
    <w:rPr>
      <w:color w:val="0563C1"/>
      <w:u w:val="single"/>
    </w:rPr>
  </w:style>
  <w:style w:type="paragraph" w:styleId="Normalwebb">
    <w:name w:val="Normal (Web)"/>
    <w:basedOn w:val="Normal"/>
    <w:uiPriority w:val="99"/>
    <w:unhideWhenUsed/>
    <w:rsid w:val="00BC035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ellrutnt">
    <w:name w:val="Table Grid"/>
    <w:basedOn w:val="Normaltabell"/>
    <w:uiPriority w:val="39"/>
    <w:rsid w:val="00BC0354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C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normaltextrun">
    <w:name w:val="normaltextrun"/>
    <w:basedOn w:val="Standardstycketeckensnitt"/>
    <w:rsid w:val="00BC0354"/>
  </w:style>
  <w:style w:type="paragraph" w:styleId="Sidfot">
    <w:name w:val="footer"/>
    <w:basedOn w:val="Normal"/>
    <w:link w:val="SidfotChar"/>
    <w:uiPriority w:val="99"/>
    <w:unhideWhenUsed/>
    <w:rsid w:val="00147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74ED"/>
    <w:rPr>
      <w:kern w:val="0"/>
      <w:lang w:val="en-GB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8169C3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FA6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a-lena.nyfors@axopa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u.vauhkonen@axopar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xopar.com/" TargetMode="External"/><Relationship Id="rId5" Type="http://schemas.openxmlformats.org/officeDocument/2006/relationships/styles" Target="styles.xml"/><Relationship Id="rId15" Type="http://schemas.openxmlformats.org/officeDocument/2006/relationships/hyperlink" Target="mailto:mike@broadreachcomms.co.uk" TargetMode="External"/><Relationship Id="rId10" Type="http://schemas.openxmlformats.org/officeDocument/2006/relationships/hyperlink" Target="https://www.axopar.com/pressro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am@broadreach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59ec97-6da7-4328-9883-b1e96632ad3e">
      <Terms xmlns="http://schemas.microsoft.com/office/infopath/2007/PartnerControls"/>
    </lcf76f155ced4ddcb4097134ff3c332f>
    <TaxCatchAll xmlns="c7b33ec3-4a00-4caa-a1dc-dd49aac0f6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F2EA1DD8B7384AA64FB7E09BCF9224" ma:contentTypeVersion="19" ma:contentTypeDescription="Skapa ett nytt dokument." ma:contentTypeScope="" ma:versionID="5760c4d66e984bda0d1751d737b9229c">
  <xsd:schema xmlns:xsd="http://www.w3.org/2001/XMLSchema" xmlns:xs="http://www.w3.org/2001/XMLSchema" xmlns:p="http://schemas.microsoft.com/office/2006/metadata/properties" xmlns:ns2="2259ec97-6da7-4328-9883-b1e96632ad3e" xmlns:ns3="c7b33ec3-4a00-4caa-a1dc-dd49aac0f6ab" targetNamespace="http://schemas.microsoft.com/office/2006/metadata/properties" ma:root="true" ma:fieldsID="ee980238f6e8ef6e32980dd1e3a8e6bd" ns2:_="" ns3:_="">
    <xsd:import namespace="2259ec97-6da7-4328-9883-b1e96632ad3e"/>
    <xsd:import namespace="c7b33ec3-4a00-4caa-a1dc-dd49aac0f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9ec97-6da7-4328-9883-b1e96632a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e8fa607-c64d-4972-b261-e2ef864cb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33ec3-4a00-4caa-a1dc-dd49aac0f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c4c56d-a716-4677-af86-af7c18f22d8e}" ma:internalName="TaxCatchAll" ma:showField="CatchAllData" ma:web="c7b33ec3-4a00-4caa-a1dc-dd49aac0f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A3544-96C3-4454-9AA0-34FD95C3B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D4B7D-3921-4935-B929-DA10F7B4D790}">
  <ds:schemaRefs>
    <ds:schemaRef ds:uri="http://schemas.microsoft.com/office/2006/metadata/properties"/>
    <ds:schemaRef ds:uri="http://schemas.microsoft.com/office/infopath/2007/PartnerControls"/>
    <ds:schemaRef ds:uri="2259ec97-6da7-4328-9883-b1e96632ad3e"/>
    <ds:schemaRef ds:uri="c7b33ec3-4a00-4caa-a1dc-dd49aac0f6ab"/>
  </ds:schemaRefs>
</ds:datastoreItem>
</file>

<file path=customXml/itemProps3.xml><?xml version="1.0" encoding="utf-8"?>
<ds:datastoreItem xmlns:ds="http://schemas.openxmlformats.org/officeDocument/2006/customXml" ds:itemID="{E8B6C5D1-B6CD-4974-B21A-ED45CF419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9ec97-6da7-4328-9883-b1e96632ad3e"/>
    <ds:schemaRef ds:uri="c7b33ec3-4a00-4caa-a1dc-dd49aac0f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719</Words>
  <Characters>3812</Characters>
  <Application>Microsoft Office Word</Application>
  <DocSecurity>0</DocSecurity>
  <Lines>31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Borgmästars</dc:creator>
  <cp:keywords/>
  <dc:description/>
  <cp:lastModifiedBy>Anna-Lena Nyfors-Norrgård</cp:lastModifiedBy>
  <cp:revision>51</cp:revision>
  <dcterms:created xsi:type="dcterms:W3CDTF">2025-09-02T11:55:00Z</dcterms:created>
  <dcterms:modified xsi:type="dcterms:W3CDTF">2025-09-07T14:03:00Z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0x010100ABF2EA1DD8B7384AA64FB7E09BCF9224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